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4C" w:rsidRDefault="00B52F4C" w:rsidP="00B52F4C">
      <w:pPr>
        <w:spacing w:before="120" w:after="120"/>
        <w:ind w:firstLine="567"/>
        <w:jc w:val="both"/>
        <w:rPr>
          <w:b/>
        </w:rPr>
      </w:pPr>
      <w:r>
        <w:rPr>
          <w:b/>
          <w:lang w:val="nl-NL"/>
        </w:rPr>
        <w:t>3</w:t>
      </w:r>
      <w:r w:rsidRPr="009F795C">
        <w:rPr>
          <w:b/>
          <w:lang w:val="nl-NL"/>
        </w:rPr>
        <w:t>.</w:t>
      </w:r>
      <w:r>
        <w:rPr>
          <w:b/>
          <w:lang w:val="nl-NL"/>
        </w:rPr>
        <w:t xml:space="preserve"> T</w:t>
      </w:r>
      <w:r w:rsidRPr="009F795C">
        <w:rPr>
          <w:b/>
        </w:rPr>
        <w:t xml:space="preserve">hủ tục </w:t>
      </w:r>
      <w:r>
        <w:rPr>
          <w:b/>
        </w:rPr>
        <w:t>Đ</w:t>
      </w:r>
      <w:r w:rsidRPr="009F795C">
        <w:rPr>
          <w:b/>
        </w:rPr>
        <w:t>ăng ký kiểm tra nhà nước về đo lường đối với phương tiện đo, lượng của hàng đóng gói sẵn nhập khẩu</w:t>
      </w:r>
      <w:r>
        <w:rPr>
          <w:b/>
        </w:rPr>
        <w:t xml:space="preserve"> (1.000438.000.00.00.H50).</w:t>
      </w:r>
    </w:p>
    <w:p w:rsidR="00B52F4C" w:rsidRPr="00772206" w:rsidRDefault="00B52F4C" w:rsidP="00B52F4C">
      <w:pPr>
        <w:spacing w:before="120" w:after="120"/>
        <w:ind w:firstLine="567"/>
        <w:jc w:val="both"/>
        <w:rPr>
          <w:rStyle w:val="Emphasis"/>
          <w:b/>
          <w:bCs/>
          <w:bdr w:val="none" w:sz="0" w:space="0" w:color="auto" w:frame="1"/>
        </w:rPr>
      </w:pPr>
      <w:r>
        <w:rPr>
          <w:b/>
        </w:rPr>
        <w:t xml:space="preserve">a) </w:t>
      </w:r>
      <w:r w:rsidRPr="00772206">
        <w:rPr>
          <w:b/>
          <w:bCs/>
        </w:rPr>
        <w:t>Trình tự thực hiện</w:t>
      </w:r>
    </w:p>
    <w:p w:rsidR="00B52F4C" w:rsidRPr="00772206" w:rsidRDefault="00B52F4C" w:rsidP="00B52F4C">
      <w:pPr>
        <w:pStyle w:val="NormalWeb"/>
        <w:spacing w:before="60" w:beforeAutospacing="0" w:after="60" w:afterAutospacing="0"/>
        <w:ind w:firstLine="337"/>
        <w:jc w:val="both"/>
        <w:textAlignment w:val="baseline"/>
        <w:rPr>
          <w:sz w:val="28"/>
          <w:szCs w:val="28"/>
        </w:rPr>
      </w:pPr>
      <w:r w:rsidRPr="00772206">
        <w:rPr>
          <w:rStyle w:val="Emphasis"/>
          <w:b/>
          <w:bCs/>
          <w:sz w:val="28"/>
          <w:szCs w:val="28"/>
          <w:bdr w:val="none" w:sz="0" w:space="0" w:color="auto" w:frame="1"/>
        </w:rPr>
        <w:t xml:space="preserve">Bước 1: </w:t>
      </w:r>
      <w:r w:rsidRPr="00772206">
        <w:rPr>
          <w:sz w:val="28"/>
          <w:szCs w:val="28"/>
        </w:rPr>
        <w:t>Tiếp nhận hồ sơ</w:t>
      </w:r>
    </w:p>
    <w:p w:rsidR="00B52F4C" w:rsidRPr="00772206" w:rsidRDefault="00B52F4C" w:rsidP="00B52F4C">
      <w:pPr>
        <w:pStyle w:val="NormalWeb"/>
        <w:spacing w:before="60" w:beforeAutospacing="0" w:after="60" w:afterAutospacing="0"/>
        <w:ind w:firstLine="337"/>
        <w:jc w:val="both"/>
        <w:textAlignment w:val="baseline"/>
        <w:rPr>
          <w:sz w:val="28"/>
          <w:szCs w:val="28"/>
        </w:rPr>
      </w:pPr>
      <w:r w:rsidRPr="00772206">
        <w:rPr>
          <w:sz w:val="28"/>
          <w:szCs w:val="28"/>
        </w:rPr>
        <w:t>Cơ sở nhập khẩu lập hồ sơ đăng ký kiểm tra khi nhập khẩu theo quy định của pháp luật. Nộp hồ sơ trực tiếp tại Trung tâm Phục vụ Hành chính công Quảng Trị.</w:t>
      </w:r>
    </w:p>
    <w:p w:rsidR="00B52F4C" w:rsidRPr="00772206" w:rsidRDefault="00B52F4C" w:rsidP="00B52F4C">
      <w:pPr>
        <w:pStyle w:val="NormalWeb"/>
        <w:spacing w:before="60" w:beforeAutospacing="0" w:after="60" w:afterAutospacing="0"/>
        <w:ind w:firstLine="337"/>
        <w:jc w:val="both"/>
        <w:textAlignment w:val="baseline"/>
        <w:rPr>
          <w:sz w:val="28"/>
          <w:szCs w:val="28"/>
        </w:rPr>
      </w:pPr>
      <w:r w:rsidRPr="00772206">
        <w:rPr>
          <w:rStyle w:val="Emphasis"/>
          <w:b/>
          <w:bCs/>
          <w:sz w:val="28"/>
          <w:szCs w:val="28"/>
          <w:bdr w:val="none" w:sz="0" w:space="0" w:color="auto" w:frame="1"/>
        </w:rPr>
        <w:t>Bước 2</w:t>
      </w:r>
      <w:r w:rsidRPr="00772206">
        <w:rPr>
          <w:sz w:val="28"/>
          <w:szCs w:val="28"/>
        </w:rPr>
        <w:t>: Xử lý hồ sơ</w:t>
      </w:r>
    </w:p>
    <w:p w:rsidR="00B52F4C" w:rsidRPr="00772206" w:rsidRDefault="00B52F4C" w:rsidP="00B52F4C">
      <w:pPr>
        <w:pStyle w:val="NormalWeb"/>
        <w:spacing w:before="60" w:beforeAutospacing="0" w:after="60" w:afterAutospacing="0"/>
        <w:ind w:firstLine="337"/>
        <w:jc w:val="both"/>
        <w:textAlignment w:val="baseline"/>
        <w:rPr>
          <w:sz w:val="28"/>
          <w:szCs w:val="28"/>
        </w:rPr>
      </w:pPr>
      <w:r w:rsidRPr="00772206">
        <w:rPr>
          <w:sz w:val="28"/>
          <w:szCs w:val="28"/>
        </w:rPr>
        <w:t>- Chi cục Tiêu chuẩn Đo lường Chất lượng Quảng Trị (sau đây viết tắt là Chi cục) xử lý hồ sơ theo quy định:</w:t>
      </w:r>
    </w:p>
    <w:p w:rsidR="00B52F4C" w:rsidRPr="00772206" w:rsidRDefault="00B52F4C" w:rsidP="00B52F4C">
      <w:pPr>
        <w:pStyle w:val="NormalWeb"/>
        <w:spacing w:before="60" w:beforeAutospacing="0" w:after="60" w:afterAutospacing="0"/>
        <w:ind w:firstLine="337"/>
        <w:jc w:val="both"/>
        <w:textAlignment w:val="baseline"/>
        <w:rPr>
          <w:sz w:val="28"/>
          <w:szCs w:val="28"/>
        </w:rPr>
      </w:pPr>
      <w:r w:rsidRPr="00772206">
        <w:rPr>
          <w:sz w:val="28"/>
          <w:szCs w:val="28"/>
        </w:rPr>
        <w:t>+ Nếu hồ sơ chưa đúng quy định, Chi cục có văn bản yêu cầu cơ sở nhập khẩu bổ sung, hoàn thiện hồ sơ.</w:t>
      </w:r>
    </w:p>
    <w:p w:rsidR="00B52F4C" w:rsidRPr="00772206" w:rsidRDefault="00B52F4C" w:rsidP="00B52F4C">
      <w:pPr>
        <w:pStyle w:val="NormalWeb"/>
        <w:spacing w:before="60" w:beforeAutospacing="0" w:after="60" w:afterAutospacing="0"/>
        <w:ind w:firstLine="337"/>
        <w:jc w:val="both"/>
        <w:textAlignment w:val="baseline"/>
        <w:rPr>
          <w:sz w:val="28"/>
          <w:szCs w:val="28"/>
        </w:rPr>
      </w:pPr>
      <w:r w:rsidRPr="00772206">
        <w:rPr>
          <w:sz w:val="28"/>
          <w:szCs w:val="28"/>
        </w:rPr>
        <w:t>+ Nếu hồ sơ đúng quy định, Chi cục thông báo bằng văn bản cho cơ sở nhập khẩu về việc kiểm tra đối với phương tiện đo, lượng của hàng đóng gói sẵn khi nhập khẩu.</w:t>
      </w:r>
    </w:p>
    <w:p w:rsidR="00B52F4C" w:rsidRDefault="00B52F4C" w:rsidP="00B52F4C">
      <w:pPr>
        <w:spacing w:before="120" w:after="120"/>
        <w:ind w:firstLine="567"/>
        <w:jc w:val="both"/>
      </w:pPr>
      <w:r w:rsidRPr="00772206">
        <w:rPr>
          <w:rStyle w:val="Emphasis"/>
          <w:b/>
          <w:bCs/>
          <w:bdr w:val="none" w:sz="0" w:space="0" w:color="auto" w:frame="1"/>
        </w:rPr>
        <w:t>Bước 3:</w:t>
      </w:r>
      <w:r w:rsidRPr="00772206">
        <w:t> Trả kết quả</w:t>
      </w:r>
      <w:r>
        <w:t>.</w:t>
      </w:r>
    </w:p>
    <w:p w:rsidR="00B52F4C" w:rsidRPr="00772206" w:rsidRDefault="00B52F4C" w:rsidP="00B52F4C">
      <w:pPr>
        <w:spacing w:before="60" w:after="60"/>
        <w:ind w:firstLine="337"/>
        <w:jc w:val="both"/>
        <w:textAlignment w:val="baseline"/>
      </w:pPr>
      <w:r w:rsidRPr="00772206">
        <w:rPr>
          <w:b/>
        </w:rPr>
        <w:t xml:space="preserve">b) </w:t>
      </w:r>
      <w:r w:rsidRPr="00772206">
        <w:rPr>
          <w:b/>
          <w:bCs/>
        </w:rPr>
        <w:t>Cách thức thực hiện</w:t>
      </w:r>
      <w:r w:rsidRPr="00772206">
        <w:t xml:space="preserve"> </w:t>
      </w:r>
    </w:p>
    <w:p w:rsidR="00B52F4C" w:rsidRPr="00772206" w:rsidRDefault="00B52F4C" w:rsidP="00B52F4C">
      <w:pPr>
        <w:spacing w:before="60" w:after="60"/>
        <w:ind w:firstLine="567"/>
        <w:jc w:val="both"/>
        <w:textAlignment w:val="baseline"/>
      </w:pPr>
      <w:r w:rsidRPr="00772206">
        <w:t>- Nộp hồ sơ qua đường bưu điện hoặc nộp trực tiếp tại Trung tâm Phục vụ Hành chính công Quảng Trị.</w:t>
      </w:r>
    </w:p>
    <w:p w:rsidR="00B52F4C" w:rsidRDefault="00B52F4C" w:rsidP="00B52F4C">
      <w:pPr>
        <w:spacing w:before="120" w:after="120"/>
        <w:ind w:firstLine="567"/>
        <w:jc w:val="both"/>
      </w:pPr>
      <w:r w:rsidRPr="00772206">
        <w:t>- Trả kết quả tại Trung tâm Phục vụ hành chính công tỉnh Quảng Trị hoặc qua đường bưu điện..</w:t>
      </w:r>
    </w:p>
    <w:p w:rsidR="00B52F4C" w:rsidRPr="00772206" w:rsidRDefault="00B52F4C" w:rsidP="00B52F4C">
      <w:pPr>
        <w:spacing w:before="60" w:after="60"/>
        <w:ind w:firstLine="567"/>
        <w:jc w:val="both"/>
        <w:rPr>
          <w:b/>
          <w:bCs/>
        </w:rPr>
      </w:pPr>
      <w:r w:rsidRPr="00772206">
        <w:rPr>
          <w:b/>
        </w:rPr>
        <w:t>c)Thành phần, số lượng hồ sơ:</w:t>
      </w:r>
    </w:p>
    <w:p w:rsidR="00B52F4C" w:rsidRPr="00772206" w:rsidRDefault="00B52F4C" w:rsidP="00B52F4C">
      <w:pPr>
        <w:spacing w:before="60" w:after="60"/>
        <w:ind w:firstLine="567"/>
        <w:jc w:val="both"/>
        <w:rPr>
          <w:b/>
          <w:i/>
        </w:rPr>
      </w:pPr>
      <w:r w:rsidRPr="00772206">
        <w:rPr>
          <w:b/>
          <w:bCs/>
          <w:i/>
        </w:rPr>
        <w:t>* Thành phẩn hồ sơ:</w:t>
      </w:r>
    </w:p>
    <w:p w:rsidR="00B52F4C" w:rsidRPr="00772206" w:rsidRDefault="00B52F4C" w:rsidP="00B52F4C">
      <w:pPr>
        <w:pStyle w:val="NormalWeb"/>
        <w:keepNext/>
        <w:widowControl w:val="0"/>
        <w:spacing w:before="0" w:beforeAutospacing="0" w:after="0" w:afterAutospacing="0"/>
        <w:ind w:firstLine="567"/>
        <w:jc w:val="both"/>
        <w:rPr>
          <w:sz w:val="28"/>
          <w:szCs w:val="28"/>
        </w:rPr>
      </w:pPr>
      <w:r w:rsidRPr="00772206">
        <w:rPr>
          <w:sz w:val="28"/>
          <w:szCs w:val="28"/>
        </w:rPr>
        <w:t>+ Giấy đăng ký kiểm tra nhà nước về đo lường</w:t>
      </w:r>
    </w:p>
    <w:p w:rsidR="00B52F4C" w:rsidRPr="00772206" w:rsidRDefault="00B52F4C" w:rsidP="00B52F4C">
      <w:pPr>
        <w:spacing w:before="120" w:after="120"/>
        <w:ind w:firstLine="567"/>
        <w:jc w:val="both"/>
        <w:rPr>
          <w:b/>
          <w:lang w:val="nl-NL"/>
        </w:rPr>
      </w:pPr>
      <w:r w:rsidRPr="00772206">
        <w:t>+ Bản chính hoặc bản sao có kèm bản chính để đối chiếu: Hợp đồng, tờ khai hàng hóa nhập khẩu; danh mục hàng hóa (packing list); giấy chứng nhận xuất xứ (C/O) (nếu có); thuyết minh kỹ thuật của phương tiện đo (bằng tiếng Anh hoặc tiếng Việt hoặc cả hai thứ tiếng) (trường hợp nhập khẩu phương tiện đo).</w:t>
      </w:r>
    </w:p>
    <w:p w:rsidR="00B52F4C" w:rsidRDefault="00B52F4C" w:rsidP="00B52F4C">
      <w:pPr>
        <w:spacing w:before="60" w:after="60"/>
        <w:ind w:firstLine="567"/>
        <w:jc w:val="both"/>
        <w:rPr>
          <w:bCs/>
        </w:rPr>
      </w:pPr>
      <w:r w:rsidRPr="00772206">
        <w:rPr>
          <w:b/>
          <w:bCs/>
          <w:i/>
        </w:rPr>
        <w:t>* Số lượng hồ sơ</w:t>
      </w:r>
      <w:r w:rsidRPr="00772206">
        <w:rPr>
          <w:bCs/>
        </w:rPr>
        <w:t>: 01 bộ</w:t>
      </w:r>
      <w:r>
        <w:rPr>
          <w:bCs/>
        </w:rPr>
        <w:t>.</w:t>
      </w:r>
    </w:p>
    <w:p w:rsidR="00B52F4C" w:rsidRPr="00A953E3" w:rsidRDefault="00B52F4C" w:rsidP="00B52F4C">
      <w:pPr>
        <w:spacing w:before="60" w:after="60"/>
        <w:ind w:firstLine="567"/>
        <w:jc w:val="both"/>
        <w:rPr>
          <w:b/>
          <w:bCs/>
        </w:rPr>
      </w:pPr>
      <w:r w:rsidRPr="00A953E3">
        <w:rPr>
          <w:b/>
          <w:bCs/>
        </w:rPr>
        <w:t>d) Thời hạn giải quyết:</w:t>
      </w:r>
    </w:p>
    <w:p w:rsidR="00B52F4C" w:rsidRPr="00A953E3" w:rsidRDefault="00B52F4C" w:rsidP="00B52F4C">
      <w:pPr>
        <w:pStyle w:val="NormalWeb"/>
        <w:spacing w:before="60" w:beforeAutospacing="0" w:after="60" w:afterAutospacing="0"/>
        <w:ind w:firstLine="567"/>
        <w:jc w:val="both"/>
        <w:textAlignment w:val="baseline"/>
        <w:rPr>
          <w:sz w:val="28"/>
          <w:szCs w:val="28"/>
        </w:rPr>
      </w:pPr>
      <w:r w:rsidRPr="00A953E3">
        <w:rPr>
          <w:sz w:val="28"/>
          <w:szCs w:val="28"/>
        </w:rPr>
        <w:t>- Thời hạn lập phiếu tiếp nhận hồ sơ đăng ký và vào sổ đăng ký: ngay tại thời điểm tiếp nhận hồ sơ.</w:t>
      </w:r>
    </w:p>
    <w:p w:rsidR="00B52F4C" w:rsidRPr="00A953E3" w:rsidRDefault="00B52F4C" w:rsidP="00B52F4C">
      <w:pPr>
        <w:pStyle w:val="NormalWeb"/>
        <w:spacing w:before="60" w:beforeAutospacing="0" w:after="60" w:afterAutospacing="0"/>
        <w:ind w:firstLine="567"/>
        <w:jc w:val="both"/>
        <w:textAlignment w:val="baseline"/>
        <w:rPr>
          <w:sz w:val="28"/>
          <w:szCs w:val="28"/>
        </w:rPr>
      </w:pPr>
      <w:r w:rsidRPr="00A953E3">
        <w:rPr>
          <w:sz w:val="28"/>
          <w:szCs w:val="28"/>
        </w:rPr>
        <w:t>- Thời hạn bổ sung hồ sơ: 05 ngày làm việc</w:t>
      </w:r>
    </w:p>
    <w:p w:rsidR="00B52F4C" w:rsidRPr="00A953E3" w:rsidRDefault="00B52F4C" w:rsidP="00B52F4C">
      <w:pPr>
        <w:pStyle w:val="NormalWeb"/>
        <w:spacing w:before="60" w:beforeAutospacing="0" w:after="60" w:afterAutospacing="0"/>
        <w:ind w:firstLine="567"/>
        <w:jc w:val="both"/>
        <w:textAlignment w:val="baseline"/>
        <w:rPr>
          <w:sz w:val="28"/>
          <w:szCs w:val="28"/>
        </w:rPr>
      </w:pPr>
      <w:r w:rsidRPr="00A953E3">
        <w:rPr>
          <w:sz w:val="28"/>
          <w:szCs w:val="28"/>
        </w:rPr>
        <w:t>- Thời hạn ra thông báo về việc kiểm tra sau khi hồ sơ hợp lệ: 03 ngày làm việc.</w:t>
      </w:r>
    </w:p>
    <w:p w:rsidR="00B52F4C" w:rsidRDefault="00B52F4C" w:rsidP="00B52F4C">
      <w:pPr>
        <w:spacing w:before="60" w:after="60"/>
        <w:ind w:firstLine="567"/>
        <w:jc w:val="both"/>
      </w:pPr>
      <w:r w:rsidRPr="00A953E3">
        <w:lastRenderedPageBreak/>
        <w:t>- Thời hạn hoàn thành việc kiểm tra và ra thông báo kết quả kiểm tra nhà nước về đo lường: 10 ngày làm việc.</w:t>
      </w:r>
    </w:p>
    <w:p w:rsidR="00B52F4C" w:rsidRPr="00A953E3" w:rsidRDefault="00B52F4C" w:rsidP="00B52F4C">
      <w:pPr>
        <w:spacing w:before="60" w:after="60"/>
        <w:ind w:firstLine="567"/>
        <w:jc w:val="both"/>
        <w:rPr>
          <w:b/>
          <w:bCs/>
        </w:rPr>
      </w:pPr>
      <w:r w:rsidRPr="00A953E3">
        <w:rPr>
          <w:b/>
        </w:rPr>
        <w:t>e) Đối tượng thực hiện thủ tục hành chính:</w:t>
      </w:r>
    </w:p>
    <w:p w:rsidR="00B52F4C" w:rsidRPr="00A953E3" w:rsidRDefault="00B52F4C" w:rsidP="00B52F4C">
      <w:pPr>
        <w:spacing w:before="60" w:after="60"/>
        <w:ind w:firstLine="567"/>
        <w:jc w:val="both"/>
      </w:pPr>
      <w:r w:rsidRPr="00A953E3">
        <w:t xml:space="preserve">Hàng đóng gói sẵn thuộc Danh mục hàng đóng gói sẵn nhóm 2. Phương tiện đo, hàng đóng gói sẵn thuộc một trong các trường hợp sau đây: </w:t>
      </w:r>
    </w:p>
    <w:p w:rsidR="00B52F4C" w:rsidRPr="00A953E3" w:rsidRDefault="00B52F4C" w:rsidP="00B52F4C">
      <w:pPr>
        <w:spacing w:before="60" w:after="60"/>
        <w:ind w:firstLine="567"/>
        <w:jc w:val="both"/>
      </w:pPr>
      <w:r w:rsidRPr="00A953E3">
        <w:t xml:space="preserve">- Kết quả khảo sát về đo lường đối với phương tiện đo, hàng đóng gói sẵn trên thị trường, trong sử dụng phát hiện sự không bảo đảm yêu cầu kỹ thuật đo lường theo quy định, </w:t>
      </w:r>
    </w:p>
    <w:p w:rsidR="00B52F4C" w:rsidRPr="00A953E3" w:rsidRDefault="00B52F4C" w:rsidP="00B52F4C">
      <w:pPr>
        <w:spacing w:before="60" w:after="60"/>
        <w:ind w:firstLine="567"/>
        <w:jc w:val="both"/>
      </w:pPr>
      <w:r w:rsidRPr="00A953E3">
        <w:t xml:space="preserve">- Thông tin, cảnh báo của tổ chức, cá nhân trong nước, nước ngoài về phương tiện đo, hàng đóng gói sẵn không bảo đảm yêu cầu kỹ thuật đo lường có nguy cơ xâm phạm quyền và lợi ích chính đáng của tổ chức, cá nhân khác, </w:t>
      </w:r>
    </w:p>
    <w:p w:rsidR="00B52F4C" w:rsidRPr="00A953E3" w:rsidRDefault="00B52F4C" w:rsidP="00B52F4C">
      <w:pPr>
        <w:spacing w:before="60" w:after="60"/>
        <w:ind w:firstLine="567"/>
        <w:jc w:val="both"/>
      </w:pPr>
      <w:r w:rsidRPr="00A953E3">
        <w:t xml:space="preserve">- Theo yêu cầu của cơ quan quản lý nhà nước về đo lường, </w:t>
      </w:r>
    </w:p>
    <w:p w:rsidR="00B52F4C" w:rsidRDefault="00B52F4C" w:rsidP="00B52F4C">
      <w:pPr>
        <w:spacing w:before="60" w:after="60"/>
        <w:ind w:firstLine="567"/>
        <w:jc w:val="both"/>
      </w:pPr>
      <w:r w:rsidRPr="00A953E3">
        <w:t>- Có thông báo của cơ quan thực hiện kiểm tra trên thị trường, trong sử dụng về việc không phù hợp với yêu cầu kỹ thuật đo lường quy định và đề nghị tăng cường kiểm tra khi nhập khẩu, Cơ sở nhập khẩu: phương tiện đo phải phê duyệt mẫu thuộc Danh mục phương tiện đo nhóm 2</w:t>
      </w:r>
      <w:r>
        <w:t>.</w:t>
      </w:r>
    </w:p>
    <w:p w:rsidR="00B52F4C" w:rsidRDefault="00B52F4C" w:rsidP="00B52F4C">
      <w:pPr>
        <w:spacing w:before="60" w:after="60"/>
        <w:ind w:firstLine="567"/>
        <w:jc w:val="both"/>
      </w:pPr>
      <w:r w:rsidRPr="00A953E3">
        <w:rPr>
          <w:b/>
        </w:rPr>
        <w:t xml:space="preserve">f) Cơ quan thực hiện thủ tục hành chính: </w:t>
      </w:r>
      <w:r w:rsidRPr="00A953E3">
        <w:t>Chi cục Tiêu chuẩn Đo lường Chất lượng Quảng Trị</w:t>
      </w:r>
      <w:r>
        <w:t>.</w:t>
      </w:r>
    </w:p>
    <w:p w:rsidR="00B52F4C" w:rsidRDefault="00B52F4C" w:rsidP="00B52F4C">
      <w:pPr>
        <w:spacing w:before="60" w:after="60"/>
        <w:ind w:firstLine="567"/>
        <w:jc w:val="both"/>
      </w:pPr>
      <w:r>
        <w:rPr>
          <w:b/>
        </w:rPr>
        <w:t>g</w:t>
      </w:r>
      <w:r w:rsidRPr="00A953E3">
        <w:rPr>
          <w:b/>
        </w:rPr>
        <w:t xml:space="preserve">) Kết quả thực hiện thủ tục hành chính: </w:t>
      </w:r>
      <w:r w:rsidRPr="00A953E3">
        <w:t>Thông báo kết quả kiểm tra nhà nước về đo lường</w:t>
      </w:r>
      <w:r>
        <w:t>.</w:t>
      </w:r>
    </w:p>
    <w:p w:rsidR="00B52F4C" w:rsidRDefault="00B52F4C" w:rsidP="00B52F4C">
      <w:pPr>
        <w:spacing w:before="60" w:after="60"/>
        <w:ind w:firstLine="567"/>
        <w:jc w:val="both"/>
      </w:pPr>
      <w:r w:rsidRPr="00A953E3">
        <w:rPr>
          <w:b/>
        </w:rPr>
        <w:t>h)</w:t>
      </w:r>
      <w:r>
        <w:rPr>
          <w:b/>
        </w:rPr>
        <w:t xml:space="preserve"> </w:t>
      </w:r>
      <w:r w:rsidRPr="00A953E3">
        <w:rPr>
          <w:b/>
          <w:bCs/>
        </w:rPr>
        <w:t>Phí</w:t>
      </w:r>
      <w:r w:rsidRPr="00A953E3">
        <w:rPr>
          <w:bCs/>
        </w:rPr>
        <w:t xml:space="preserve"> </w:t>
      </w:r>
      <w:r w:rsidRPr="00A953E3">
        <w:t>(nếu có): Không có thông tin</w:t>
      </w:r>
      <w:r>
        <w:t>.</w:t>
      </w:r>
    </w:p>
    <w:p w:rsidR="00B52F4C" w:rsidRPr="00A953E3" w:rsidRDefault="00B52F4C" w:rsidP="00B52F4C">
      <w:pPr>
        <w:spacing w:before="60" w:after="60"/>
        <w:ind w:firstLine="567"/>
        <w:jc w:val="both"/>
        <w:rPr>
          <w:b/>
          <w:bCs/>
        </w:rPr>
      </w:pPr>
      <w:r w:rsidRPr="00A953E3">
        <w:rPr>
          <w:b/>
          <w:bCs/>
        </w:rPr>
        <w:t xml:space="preserve">i) </w:t>
      </w:r>
      <w:r w:rsidRPr="00A953E3">
        <w:rPr>
          <w:b/>
        </w:rPr>
        <w:t xml:space="preserve">Tên mẫu đơn, mẫu tờ khai </w:t>
      </w:r>
      <w:r w:rsidRPr="00A953E3">
        <w:t>(nếu có)</w:t>
      </w:r>
      <w:r w:rsidRPr="00A953E3">
        <w:rPr>
          <w:b/>
        </w:rPr>
        <w:t xml:space="preserve">: </w:t>
      </w:r>
      <w:r w:rsidRPr="00A953E3">
        <w:rPr>
          <w:lang w:val="es-ES_tradnl"/>
        </w:rPr>
        <w:t xml:space="preserve">Đăng ký kiểm tra nhà nước về đo lường </w:t>
      </w:r>
      <w:r w:rsidRPr="00A953E3">
        <w:rPr>
          <w:bCs/>
          <w:lang w:val="es-ES_tradnl"/>
        </w:rPr>
        <w:t>Mẫu 1. ĐKKT</w:t>
      </w:r>
      <w:r w:rsidRPr="00A953E3">
        <w:rPr>
          <w:b/>
          <w:bCs/>
          <w:lang w:val="es-ES_tradnl"/>
        </w:rPr>
        <w:t xml:space="preserve"> </w:t>
      </w:r>
      <w:r w:rsidRPr="00A953E3">
        <w:rPr>
          <w:bCs/>
          <w:lang w:val="es-ES_tradnl"/>
        </w:rPr>
        <w:t>Thông tư</w:t>
      </w:r>
      <w:r w:rsidRPr="00A953E3">
        <w:rPr>
          <w:b/>
          <w:bCs/>
          <w:lang w:val="es-ES_tradnl"/>
        </w:rPr>
        <w:t xml:space="preserve"> </w:t>
      </w:r>
      <w:r w:rsidRPr="00A953E3">
        <w:rPr>
          <w:lang w:val="es-ES_tradnl" w:eastAsia="vi-VN"/>
        </w:rPr>
        <w:t>28/2013/TT-BKHCN</w:t>
      </w:r>
      <w:r w:rsidRPr="00A953E3">
        <w:t>;</w:t>
      </w:r>
    </w:p>
    <w:p w:rsidR="00B52F4C" w:rsidRDefault="00B52F4C" w:rsidP="00B52F4C">
      <w:pPr>
        <w:spacing w:before="120" w:after="120"/>
        <w:ind w:firstLine="567"/>
        <w:jc w:val="both"/>
      </w:pPr>
      <w:r w:rsidRPr="00A953E3">
        <w:rPr>
          <w:b/>
          <w:lang w:val="nl-NL"/>
        </w:rPr>
        <w:t xml:space="preserve">k) </w:t>
      </w:r>
      <w:r w:rsidRPr="00A953E3">
        <w:rPr>
          <w:b/>
        </w:rPr>
        <w:t>Yêu cầu, điều kiện thực hiện thủ tục hành chính</w:t>
      </w:r>
      <w:r w:rsidRPr="00A953E3">
        <w:t xml:space="preserve"> (nếu có)</w:t>
      </w:r>
      <w:r w:rsidRPr="00A953E3">
        <w:rPr>
          <w:b/>
        </w:rPr>
        <w:t xml:space="preserve">: </w:t>
      </w:r>
      <w:r w:rsidRPr="00A953E3">
        <w:t>Không</w:t>
      </w:r>
      <w:r>
        <w:t>.</w:t>
      </w:r>
    </w:p>
    <w:p w:rsidR="00B52F4C" w:rsidRPr="00A953E3" w:rsidRDefault="00B52F4C" w:rsidP="00B52F4C">
      <w:pPr>
        <w:spacing w:before="60" w:after="60"/>
        <w:ind w:firstLine="567"/>
        <w:jc w:val="both"/>
        <w:rPr>
          <w:b/>
          <w:bCs/>
        </w:rPr>
      </w:pPr>
      <w:r w:rsidRPr="00A953E3">
        <w:rPr>
          <w:b/>
        </w:rPr>
        <w:t>l)Căn cứ pháp lý của thủ tục hành chính:</w:t>
      </w:r>
    </w:p>
    <w:p w:rsidR="00B52F4C" w:rsidRPr="00A953E3" w:rsidRDefault="00B52F4C" w:rsidP="00B52F4C">
      <w:pPr>
        <w:spacing w:before="60" w:after="60"/>
        <w:ind w:left="337" w:firstLine="230"/>
        <w:jc w:val="both"/>
        <w:textAlignment w:val="baseline"/>
      </w:pPr>
      <w:r w:rsidRPr="00A953E3">
        <w:t xml:space="preserve">- </w:t>
      </w:r>
      <w:hyperlink r:id="rId5" w:tgtFrame="_blank" w:tooltip="Luật 04/2011/QH13" w:history="1">
        <w:r w:rsidRPr="00A953E3">
          <w:rPr>
            <w:rStyle w:val="Hyperlink"/>
            <w:bdr w:val="none" w:sz="0" w:space="0" w:color="auto" w:frame="1"/>
          </w:rPr>
          <w:t>Luật 04/2011/QH13</w:t>
        </w:r>
      </w:hyperlink>
    </w:p>
    <w:p w:rsidR="00B52F4C" w:rsidRPr="00A953E3" w:rsidRDefault="00B52F4C" w:rsidP="00B52F4C">
      <w:pPr>
        <w:spacing w:before="60" w:after="60"/>
        <w:ind w:left="337" w:firstLine="230"/>
        <w:jc w:val="both"/>
        <w:textAlignment w:val="baseline"/>
      </w:pPr>
      <w:r w:rsidRPr="00A953E3">
        <w:t xml:space="preserve">- </w:t>
      </w:r>
      <w:hyperlink r:id="rId6" w:tgtFrame="_blank" w:tooltip="Nghị định 86/2012/NĐ-CP" w:history="1">
        <w:r w:rsidRPr="00A953E3">
          <w:rPr>
            <w:rStyle w:val="Hyperlink"/>
            <w:bdr w:val="none" w:sz="0" w:space="0" w:color="auto" w:frame="1"/>
          </w:rPr>
          <w:t>Nghị định 86/2012/NĐ-CP</w:t>
        </w:r>
      </w:hyperlink>
    </w:p>
    <w:p w:rsidR="00B52F4C" w:rsidRDefault="00B52F4C" w:rsidP="00B52F4C">
      <w:pPr>
        <w:spacing w:before="120" w:after="120"/>
        <w:ind w:firstLine="567"/>
        <w:jc w:val="both"/>
        <w:rPr>
          <w:rStyle w:val="Hyperlink"/>
          <w:bdr w:val="none" w:sz="0" w:space="0" w:color="auto" w:frame="1"/>
        </w:rPr>
      </w:pPr>
      <w:r w:rsidRPr="00A953E3">
        <w:t xml:space="preserve">- </w:t>
      </w:r>
      <w:hyperlink r:id="rId7" w:tgtFrame="_blank" w:tooltip="Thông tư 28/2013/TT-BKHCN" w:history="1">
        <w:r w:rsidRPr="00A953E3">
          <w:rPr>
            <w:rStyle w:val="Hyperlink"/>
            <w:bdr w:val="none" w:sz="0" w:space="0" w:color="auto" w:frame="1"/>
          </w:rPr>
          <w:t>Thông tư 28/2013/TT-BKHCN</w:t>
        </w:r>
      </w:hyperlink>
      <w:r>
        <w:rPr>
          <w:rStyle w:val="Hyperlink"/>
          <w:bdr w:val="none" w:sz="0" w:space="0" w:color="auto" w:frame="1"/>
        </w:rPr>
        <w:t>.</w:t>
      </w:r>
    </w:p>
    <w:p w:rsidR="00B52F4C" w:rsidRDefault="00B52F4C" w:rsidP="00B52F4C">
      <w:pPr>
        <w:spacing w:before="120" w:after="120"/>
        <w:ind w:firstLine="567"/>
        <w:jc w:val="both"/>
        <w:rPr>
          <w:b/>
          <w:lang w:val="nl-NL"/>
        </w:rPr>
      </w:pPr>
    </w:p>
    <w:p w:rsidR="00B52F4C" w:rsidRDefault="00B52F4C" w:rsidP="00B52F4C">
      <w:pPr>
        <w:spacing w:before="120" w:after="120"/>
        <w:ind w:firstLine="567"/>
        <w:jc w:val="both"/>
        <w:rPr>
          <w:b/>
          <w:lang w:val="nl-NL"/>
        </w:rPr>
      </w:pPr>
    </w:p>
    <w:p w:rsidR="00B52F4C" w:rsidRDefault="00B52F4C" w:rsidP="00B52F4C">
      <w:pPr>
        <w:spacing w:before="120" w:after="120"/>
        <w:ind w:firstLine="567"/>
        <w:jc w:val="both"/>
        <w:rPr>
          <w:b/>
          <w:lang w:val="nl-NL"/>
        </w:rPr>
      </w:pPr>
    </w:p>
    <w:p w:rsidR="00B52F4C" w:rsidRDefault="00B52F4C" w:rsidP="00B52F4C">
      <w:pPr>
        <w:spacing w:before="120" w:after="120"/>
        <w:ind w:firstLine="567"/>
        <w:jc w:val="both"/>
        <w:rPr>
          <w:b/>
          <w:lang w:val="nl-NL"/>
        </w:rPr>
      </w:pPr>
    </w:p>
    <w:p w:rsidR="00B52F4C" w:rsidRDefault="00B52F4C" w:rsidP="00B52F4C">
      <w:pPr>
        <w:spacing w:before="120" w:after="120"/>
        <w:ind w:firstLine="567"/>
        <w:jc w:val="both"/>
        <w:rPr>
          <w:b/>
          <w:lang w:val="nl-NL"/>
        </w:rPr>
      </w:pPr>
    </w:p>
    <w:p w:rsidR="00B52F4C" w:rsidRDefault="00B52F4C" w:rsidP="00B52F4C">
      <w:pPr>
        <w:spacing w:before="120" w:after="120"/>
        <w:ind w:firstLine="567"/>
        <w:jc w:val="both"/>
        <w:rPr>
          <w:b/>
          <w:lang w:val="nl-NL"/>
        </w:rPr>
      </w:pPr>
    </w:p>
    <w:p w:rsidR="00B52F4C" w:rsidRDefault="00B52F4C" w:rsidP="00B52F4C">
      <w:pPr>
        <w:spacing w:before="120" w:after="120"/>
        <w:ind w:firstLine="567"/>
        <w:jc w:val="both"/>
        <w:rPr>
          <w:b/>
          <w:lang w:val="nl-NL"/>
        </w:rPr>
      </w:pPr>
    </w:p>
    <w:p w:rsidR="00B52F4C" w:rsidRDefault="00B52F4C" w:rsidP="00B52F4C">
      <w:pPr>
        <w:spacing w:before="120" w:after="120"/>
        <w:ind w:firstLine="567"/>
        <w:jc w:val="both"/>
        <w:rPr>
          <w:b/>
          <w:lang w:val="nl-NL"/>
        </w:rPr>
      </w:pPr>
    </w:p>
    <w:p w:rsidR="00B52F4C" w:rsidRDefault="00B52F4C" w:rsidP="00B52F4C">
      <w:pPr>
        <w:spacing w:before="120" w:after="120"/>
        <w:ind w:firstLine="567"/>
        <w:jc w:val="both"/>
        <w:rPr>
          <w:b/>
          <w:lang w:val="nl-NL"/>
        </w:rPr>
      </w:pPr>
    </w:p>
    <w:p w:rsidR="00B52F4C" w:rsidRDefault="00B52F4C" w:rsidP="00B52F4C">
      <w:pPr>
        <w:spacing w:before="120" w:after="120"/>
        <w:ind w:firstLine="567"/>
        <w:jc w:val="both"/>
        <w:rPr>
          <w:b/>
          <w:lang w:val="nl-NL"/>
        </w:rPr>
      </w:pPr>
    </w:p>
    <w:p w:rsidR="00B52F4C" w:rsidRDefault="00B52F4C" w:rsidP="00B52F4C">
      <w:pPr>
        <w:spacing w:before="120" w:after="120"/>
        <w:ind w:firstLine="567"/>
        <w:jc w:val="both"/>
        <w:rPr>
          <w:b/>
          <w:lang w:val="nl-NL"/>
        </w:rPr>
      </w:pPr>
    </w:p>
    <w:p w:rsidR="00B52F4C" w:rsidRDefault="00B52F4C" w:rsidP="00B52F4C">
      <w:pPr>
        <w:spacing w:before="120" w:after="120"/>
        <w:ind w:firstLine="567"/>
        <w:jc w:val="both"/>
        <w:rPr>
          <w:b/>
          <w:lang w:val="nl-NL"/>
        </w:rPr>
      </w:pPr>
    </w:p>
    <w:p w:rsidR="00B52F4C" w:rsidRDefault="00B52F4C" w:rsidP="00B52F4C">
      <w:pPr>
        <w:spacing w:before="120" w:after="120"/>
        <w:ind w:firstLine="567"/>
        <w:jc w:val="both"/>
        <w:rPr>
          <w:b/>
          <w:lang w:val="nl-NL"/>
        </w:rPr>
      </w:pPr>
    </w:p>
    <w:p w:rsidR="00B52F4C" w:rsidRPr="00D55D44" w:rsidRDefault="00B52F4C" w:rsidP="00B52F4C">
      <w:pPr>
        <w:pStyle w:val="NormalWeb"/>
        <w:keepNext/>
        <w:widowControl w:val="0"/>
        <w:spacing w:before="0" w:beforeAutospacing="0" w:after="0" w:afterAutospacing="0"/>
        <w:ind w:firstLine="839"/>
        <w:jc w:val="right"/>
        <w:rPr>
          <w:b/>
          <w:bCs/>
          <w:lang w:val="es-ES_tradnl"/>
        </w:rPr>
      </w:pPr>
      <w:r w:rsidRPr="00D55D44">
        <w:rPr>
          <w:b/>
          <w:bCs/>
          <w:lang w:val="es-ES_tradnl"/>
        </w:rPr>
        <w:lastRenderedPageBreak/>
        <w:t>Mẫu 1. ĐKKT</w:t>
      </w:r>
    </w:p>
    <w:p w:rsidR="00B52F4C" w:rsidRPr="00D55D44" w:rsidRDefault="00B52F4C" w:rsidP="00B52F4C">
      <w:pPr>
        <w:pStyle w:val="NormalWeb"/>
        <w:keepNext/>
        <w:widowControl w:val="0"/>
        <w:spacing w:before="0" w:beforeAutospacing="0" w:after="0" w:afterAutospacing="0"/>
        <w:ind w:firstLine="839"/>
        <w:jc w:val="right"/>
        <w:rPr>
          <w:b/>
          <w:bCs/>
          <w:lang w:val="es-ES_tradnl"/>
        </w:rPr>
      </w:pPr>
      <w:r w:rsidRPr="00D55D44">
        <w:rPr>
          <w:lang w:val="es-ES_tradnl" w:eastAsia="vi-VN"/>
        </w:rPr>
        <w:t xml:space="preserve">28/2013/TT-BKHCN </w:t>
      </w:r>
    </w:p>
    <w:p w:rsidR="00B52F4C" w:rsidRPr="00D55D44" w:rsidRDefault="00B52F4C" w:rsidP="00B52F4C">
      <w:pPr>
        <w:pStyle w:val="NormalWeb"/>
        <w:keepNext/>
        <w:widowControl w:val="0"/>
        <w:spacing w:before="0" w:beforeAutospacing="0" w:after="0" w:afterAutospacing="0"/>
        <w:jc w:val="center"/>
        <w:rPr>
          <w:b/>
          <w:bCs/>
          <w:lang w:val="es-ES_tradnl"/>
        </w:rPr>
      </w:pPr>
      <w:r>
        <w:rPr>
          <w:noProof/>
        </w:rPr>
        <mc:AlternateContent>
          <mc:Choice Requires="wps">
            <w:drawing>
              <wp:anchor distT="4294967292" distB="4294967292" distL="114300" distR="114300" simplePos="0" relativeHeight="251659264" behindDoc="0" locked="0" layoutInCell="1" allowOverlap="1" wp14:anchorId="36FD33B9" wp14:editId="2AB6091D">
                <wp:simplePos x="0" y="0"/>
                <wp:positionH relativeFrom="margin">
                  <wp:align>center</wp:align>
                </wp:positionH>
                <wp:positionV relativeFrom="paragraph">
                  <wp:posOffset>385444</wp:posOffset>
                </wp:positionV>
                <wp:extent cx="2073275" cy="0"/>
                <wp:effectExtent l="0" t="0" r="22225" b="1905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32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80" o:spid="_x0000_s1026" style="position:absolute;z-index:25165926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margin" from="0,30.35pt" to="163.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" strokeweight=".25pt">
                <o:lock v:ext="edit" shapetype="f"/>
                <w10:wrap anchorx="margin"/>
              </v:line>
            </w:pict>
          </mc:Fallback>
        </mc:AlternateContent>
      </w:r>
      <w:r w:rsidRPr="00D55D44">
        <w:rPr>
          <w:b/>
          <w:bCs/>
          <w:lang w:val="es-ES_tradnl"/>
        </w:rPr>
        <w:t>CỘNG HÒA XÃ HỘI CHỦ NGHĨA VIỆT NAM</w:t>
      </w:r>
      <w:r w:rsidRPr="00D55D44">
        <w:rPr>
          <w:b/>
          <w:bCs/>
          <w:lang w:val="es-ES_tradnl"/>
        </w:rPr>
        <w:br/>
        <w:t xml:space="preserve">Độc lập - Tự do - Hạnh phúc </w:t>
      </w:r>
      <w:r w:rsidRPr="00D55D44">
        <w:rPr>
          <w:b/>
          <w:bCs/>
          <w:lang w:val="es-ES_tradnl"/>
        </w:rPr>
        <w:br/>
      </w:r>
    </w:p>
    <w:p w:rsidR="00B52F4C" w:rsidRDefault="00B52F4C" w:rsidP="00B52F4C">
      <w:pPr>
        <w:pStyle w:val="NormalWeb"/>
        <w:keepNext/>
        <w:widowControl w:val="0"/>
        <w:spacing w:before="120" w:beforeAutospacing="0" w:after="240" w:afterAutospacing="0"/>
        <w:jc w:val="center"/>
        <w:rPr>
          <w:b/>
          <w:sz w:val="28"/>
          <w:szCs w:val="28"/>
          <w:lang w:val="es-ES_tradnl"/>
        </w:rPr>
      </w:pPr>
      <w:r w:rsidRPr="006D2846">
        <w:rPr>
          <w:b/>
          <w:sz w:val="28"/>
          <w:szCs w:val="28"/>
          <w:lang w:val="es-ES_tradnl"/>
        </w:rPr>
        <w:t>ĐĂNG KÝ KIỂM TRA NHÀ NƯỚC VỀ ĐO LƯỜNG</w:t>
      </w:r>
    </w:p>
    <w:p w:rsidR="00B52F4C" w:rsidRPr="006D2846" w:rsidRDefault="00B52F4C" w:rsidP="00B52F4C">
      <w:pPr>
        <w:pStyle w:val="NormalWeb"/>
        <w:keepNext/>
        <w:widowControl w:val="0"/>
        <w:spacing w:before="120" w:beforeAutospacing="0" w:after="240" w:afterAutospacing="0"/>
        <w:jc w:val="center"/>
        <w:rPr>
          <w:b/>
          <w:sz w:val="28"/>
          <w:szCs w:val="28"/>
          <w:lang w:val="es-ES_tradnl"/>
        </w:rPr>
      </w:pPr>
    </w:p>
    <w:p w:rsidR="00B52F4C" w:rsidRDefault="00B52F4C" w:rsidP="00B52F4C">
      <w:pPr>
        <w:pStyle w:val="NormalWeb"/>
        <w:keepNext/>
        <w:widowControl w:val="0"/>
        <w:spacing w:before="0" w:beforeAutospacing="0" w:after="0" w:afterAutospacing="0"/>
        <w:jc w:val="both"/>
        <w:rPr>
          <w:sz w:val="28"/>
          <w:szCs w:val="28"/>
        </w:rPr>
      </w:pPr>
      <w:r w:rsidRPr="006D2846">
        <w:rPr>
          <w:sz w:val="28"/>
          <w:szCs w:val="28"/>
          <w:lang w:val="es-ES_tradnl"/>
        </w:rPr>
        <w:t xml:space="preserve">Kính gửi: </w:t>
      </w:r>
      <w:r w:rsidRPr="006D2846">
        <w:rPr>
          <w:sz w:val="28"/>
          <w:szCs w:val="28"/>
          <w:lang w:val="es-ES_tradnl"/>
        </w:rPr>
        <w:tab/>
      </w:r>
      <w:r w:rsidRPr="006D2846">
        <w:rPr>
          <w:sz w:val="28"/>
          <w:szCs w:val="28"/>
        </w:rPr>
        <w:t>Chi cục Tiêu chuẩn Đo lường Chất lượng Quảng Trị</w:t>
      </w:r>
    </w:p>
    <w:p w:rsidR="00B52F4C" w:rsidRPr="006D2846" w:rsidRDefault="00B52F4C" w:rsidP="00B52F4C">
      <w:pPr>
        <w:pStyle w:val="NormalWeb"/>
        <w:keepNext/>
        <w:widowControl w:val="0"/>
        <w:spacing w:before="0" w:beforeAutospacing="0" w:after="0" w:afterAutospacing="0"/>
        <w:jc w:val="both"/>
        <w:rPr>
          <w:sz w:val="28"/>
          <w:szCs w:val="28"/>
          <w:lang w:val="es-ES_tradnl"/>
        </w:rPr>
      </w:pPr>
    </w:p>
    <w:p w:rsidR="00B52F4C" w:rsidRPr="006D2846" w:rsidRDefault="00B52F4C" w:rsidP="00B52F4C">
      <w:pPr>
        <w:pStyle w:val="NormalWeb"/>
        <w:keepNext/>
        <w:widowControl w:val="0"/>
        <w:spacing w:before="0" w:beforeAutospacing="0" w:after="0" w:afterAutospacing="0"/>
        <w:jc w:val="both"/>
        <w:rPr>
          <w:sz w:val="28"/>
          <w:szCs w:val="28"/>
          <w:lang w:val="es-ES_tradnl"/>
        </w:rPr>
      </w:pPr>
      <w:r w:rsidRPr="006D2846">
        <w:rPr>
          <w:sz w:val="28"/>
          <w:szCs w:val="28"/>
          <w:lang w:val="es-ES_tradnl"/>
        </w:rPr>
        <w:t>Cơ sở n</w:t>
      </w:r>
      <w:r>
        <w:rPr>
          <w:sz w:val="28"/>
          <w:szCs w:val="28"/>
          <w:lang w:val="es-ES_tradnl"/>
        </w:rPr>
        <w:t>hập khẩu: ……………………………………………………</w:t>
      </w:r>
    </w:p>
    <w:p w:rsidR="00B52F4C" w:rsidRPr="006D2846" w:rsidRDefault="00B52F4C" w:rsidP="00B52F4C">
      <w:pPr>
        <w:pStyle w:val="NormalWeb"/>
        <w:keepNext/>
        <w:widowControl w:val="0"/>
        <w:spacing w:before="0" w:beforeAutospacing="0" w:after="0" w:afterAutospacing="0"/>
        <w:jc w:val="both"/>
        <w:rPr>
          <w:sz w:val="28"/>
          <w:szCs w:val="28"/>
          <w:lang w:val="es-ES_tradnl"/>
        </w:rPr>
      </w:pPr>
      <w:r w:rsidRPr="006D2846">
        <w:rPr>
          <w:sz w:val="28"/>
          <w:szCs w:val="28"/>
          <w:lang w:val="es-ES_tradnl"/>
        </w:rPr>
        <w:t>Địa chỉ</w:t>
      </w:r>
      <w:r>
        <w:rPr>
          <w:sz w:val="28"/>
          <w:szCs w:val="28"/>
          <w:lang w:val="es-ES_tradnl"/>
        </w:rPr>
        <w:t>: ……………………………………………………………………</w:t>
      </w:r>
    </w:p>
    <w:p w:rsidR="00B52F4C" w:rsidRPr="006D2846" w:rsidRDefault="00B52F4C" w:rsidP="00B52F4C">
      <w:pPr>
        <w:pStyle w:val="NormalWeb"/>
        <w:keepNext/>
        <w:widowControl w:val="0"/>
        <w:spacing w:before="0" w:beforeAutospacing="0" w:after="0" w:afterAutospacing="0"/>
        <w:jc w:val="both"/>
        <w:rPr>
          <w:sz w:val="28"/>
          <w:szCs w:val="28"/>
          <w:lang w:val="es-ES_tradnl"/>
        </w:rPr>
      </w:pPr>
      <w:r w:rsidRPr="006D2846">
        <w:rPr>
          <w:sz w:val="28"/>
          <w:szCs w:val="28"/>
          <w:lang w:val="es-ES_tradnl"/>
        </w:rPr>
        <w:t>Điện thoại: …</w:t>
      </w:r>
      <w:r>
        <w:rPr>
          <w:sz w:val="28"/>
          <w:szCs w:val="28"/>
          <w:lang w:val="es-ES_tradnl"/>
        </w:rPr>
        <w:t>………………………………………. Fax: ……………………</w:t>
      </w:r>
    </w:p>
    <w:p w:rsidR="00B52F4C" w:rsidRPr="006D2846" w:rsidRDefault="00B52F4C" w:rsidP="00B52F4C">
      <w:pPr>
        <w:pStyle w:val="NormalWeb"/>
        <w:keepNext/>
        <w:widowControl w:val="0"/>
        <w:spacing w:before="0" w:beforeAutospacing="0" w:after="120" w:afterAutospacing="0"/>
        <w:jc w:val="both"/>
        <w:rPr>
          <w:sz w:val="28"/>
          <w:szCs w:val="28"/>
          <w:lang w:val="es-ES_tradnl"/>
        </w:rPr>
      </w:pPr>
      <w:r w:rsidRPr="006D2846">
        <w:rPr>
          <w:sz w:val="28"/>
          <w:szCs w:val="28"/>
          <w:lang w:val="es-ES_tradnl"/>
        </w:rPr>
        <w:t xml:space="preserve">Đăng ký kiểm tra nhà nước về đo lường đối với </w:t>
      </w:r>
      <w:r w:rsidRPr="006D2846">
        <w:rPr>
          <w:i/>
          <w:iCs/>
          <w:sz w:val="28"/>
          <w:szCs w:val="28"/>
          <w:lang w:val="es-ES_tradnl"/>
        </w:rPr>
        <w:t>(phương tiện đo, lượng của hàng đóng gói sẵn)</w:t>
      </w:r>
      <w:r w:rsidRPr="006D2846">
        <w:rPr>
          <w:sz w:val="28"/>
          <w:szCs w:val="28"/>
          <w:lang w:val="es-ES_tradnl"/>
        </w:rPr>
        <w:t xml:space="preserve"> sau:</w:t>
      </w:r>
    </w:p>
    <w:tbl>
      <w:tblPr>
        <w:tblW w:w="90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7"/>
        <w:gridCol w:w="1738"/>
        <w:gridCol w:w="1310"/>
        <w:gridCol w:w="1354"/>
        <w:gridCol w:w="1392"/>
        <w:gridCol w:w="1197"/>
        <w:gridCol w:w="1489"/>
      </w:tblGrid>
      <w:tr w:rsidR="00B52F4C" w:rsidRPr="006D2846" w:rsidTr="00F644F2">
        <w:trPr>
          <w:trHeight w:val="20"/>
          <w:tblCellSpacing w:w="0" w:type="dxa"/>
        </w:trPr>
        <w:tc>
          <w:tcPr>
            <w:tcW w:w="587"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jc w:val="center"/>
              <w:rPr>
                <w:sz w:val="28"/>
                <w:szCs w:val="28"/>
              </w:rPr>
            </w:pPr>
            <w:r w:rsidRPr="006D2846">
              <w:rPr>
                <w:sz w:val="28"/>
                <w:szCs w:val="28"/>
              </w:rPr>
              <w:t>Số TT</w:t>
            </w:r>
          </w:p>
        </w:tc>
        <w:tc>
          <w:tcPr>
            <w:tcW w:w="1738"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jc w:val="center"/>
              <w:rPr>
                <w:sz w:val="28"/>
                <w:szCs w:val="28"/>
              </w:rPr>
            </w:pPr>
            <w:r w:rsidRPr="006D2846">
              <w:rPr>
                <w:sz w:val="28"/>
                <w:szCs w:val="28"/>
              </w:rPr>
              <w:t>Tên đối tượng, nhãn hiệu, kiểu loại</w:t>
            </w:r>
          </w:p>
        </w:tc>
        <w:tc>
          <w:tcPr>
            <w:tcW w:w="1310"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jc w:val="center"/>
              <w:rPr>
                <w:sz w:val="28"/>
                <w:szCs w:val="28"/>
              </w:rPr>
            </w:pPr>
            <w:r w:rsidRPr="006D2846">
              <w:rPr>
                <w:sz w:val="28"/>
                <w:szCs w:val="28"/>
              </w:rPr>
              <w:t>Đặc tính kỹ thuật</w:t>
            </w:r>
          </w:p>
        </w:tc>
        <w:tc>
          <w:tcPr>
            <w:tcW w:w="1354"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jc w:val="center"/>
              <w:rPr>
                <w:sz w:val="28"/>
                <w:szCs w:val="28"/>
              </w:rPr>
            </w:pPr>
            <w:r w:rsidRPr="006D2846">
              <w:rPr>
                <w:sz w:val="28"/>
                <w:szCs w:val="28"/>
              </w:rPr>
              <w:t>Xuất xứ, Nhà sản xuất</w:t>
            </w:r>
          </w:p>
        </w:tc>
        <w:tc>
          <w:tcPr>
            <w:tcW w:w="1392"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jc w:val="center"/>
              <w:rPr>
                <w:sz w:val="28"/>
                <w:szCs w:val="28"/>
              </w:rPr>
            </w:pPr>
            <w:r w:rsidRPr="006D2846">
              <w:rPr>
                <w:sz w:val="28"/>
                <w:szCs w:val="28"/>
              </w:rPr>
              <w:t>Khối lượng/ số lượng</w:t>
            </w:r>
          </w:p>
        </w:tc>
        <w:tc>
          <w:tcPr>
            <w:tcW w:w="1197"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jc w:val="center"/>
              <w:rPr>
                <w:sz w:val="28"/>
                <w:szCs w:val="28"/>
              </w:rPr>
            </w:pPr>
            <w:r w:rsidRPr="006D2846">
              <w:rPr>
                <w:sz w:val="28"/>
                <w:szCs w:val="28"/>
              </w:rPr>
              <w:t>Cửa khẩu nhập</w:t>
            </w:r>
          </w:p>
        </w:tc>
        <w:tc>
          <w:tcPr>
            <w:tcW w:w="1489"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jc w:val="center"/>
              <w:rPr>
                <w:sz w:val="28"/>
                <w:szCs w:val="28"/>
              </w:rPr>
            </w:pPr>
            <w:r w:rsidRPr="006D2846">
              <w:rPr>
                <w:sz w:val="28"/>
                <w:szCs w:val="28"/>
              </w:rPr>
              <w:t>Thời gian nhập khẩu</w:t>
            </w:r>
          </w:p>
        </w:tc>
      </w:tr>
      <w:tr w:rsidR="00B52F4C" w:rsidRPr="006D2846" w:rsidTr="00F644F2">
        <w:trPr>
          <w:trHeight w:val="20"/>
          <w:tblCellSpacing w:w="0" w:type="dxa"/>
        </w:trPr>
        <w:tc>
          <w:tcPr>
            <w:tcW w:w="587"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738"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310"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354"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392"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197"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489"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r>
      <w:tr w:rsidR="00B52F4C" w:rsidRPr="006D2846" w:rsidTr="00F644F2">
        <w:trPr>
          <w:trHeight w:val="20"/>
          <w:tblCellSpacing w:w="0" w:type="dxa"/>
        </w:trPr>
        <w:tc>
          <w:tcPr>
            <w:tcW w:w="587"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738"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310"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354"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392"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197"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489"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r>
      <w:tr w:rsidR="00B52F4C" w:rsidRPr="006D2846" w:rsidTr="00F644F2">
        <w:trPr>
          <w:trHeight w:val="20"/>
          <w:tblCellSpacing w:w="0" w:type="dxa"/>
        </w:trPr>
        <w:tc>
          <w:tcPr>
            <w:tcW w:w="587"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738"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310"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354"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392"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197"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c>
          <w:tcPr>
            <w:tcW w:w="1489" w:type="dxa"/>
            <w:shd w:val="clear" w:color="auto" w:fill="FFFFFF"/>
            <w:tcMar>
              <w:top w:w="0" w:type="dxa"/>
              <w:left w:w="58" w:type="dxa"/>
              <w:bottom w:w="0" w:type="dxa"/>
              <w:right w:w="58" w:type="dxa"/>
            </w:tcMar>
          </w:tcPr>
          <w:p w:rsidR="00B52F4C" w:rsidRPr="006D2846" w:rsidRDefault="00B52F4C" w:rsidP="00F644F2">
            <w:pPr>
              <w:pStyle w:val="NormalWeb"/>
              <w:keepNext/>
              <w:widowControl w:val="0"/>
              <w:spacing w:before="0" w:beforeAutospacing="0" w:after="0" w:afterAutospacing="0"/>
              <w:rPr>
                <w:sz w:val="28"/>
                <w:szCs w:val="28"/>
              </w:rPr>
            </w:pPr>
            <w:r w:rsidRPr="006D2846">
              <w:rPr>
                <w:sz w:val="28"/>
                <w:szCs w:val="28"/>
              </w:rPr>
              <w:t> </w:t>
            </w:r>
          </w:p>
        </w:tc>
      </w:tr>
    </w:tbl>
    <w:p w:rsidR="00B52F4C" w:rsidRPr="006D2846" w:rsidRDefault="00B52F4C" w:rsidP="00B52F4C">
      <w:pPr>
        <w:pStyle w:val="NormalWeb"/>
        <w:keepNext/>
        <w:widowControl w:val="0"/>
        <w:spacing w:before="120" w:beforeAutospacing="0" w:after="0" w:afterAutospacing="0"/>
        <w:jc w:val="both"/>
        <w:rPr>
          <w:sz w:val="28"/>
          <w:szCs w:val="28"/>
        </w:rPr>
      </w:pPr>
      <w:r w:rsidRPr="006D2846">
        <w:rPr>
          <w:sz w:val="28"/>
          <w:szCs w:val="28"/>
        </w:rPr>
        <w:t>Địa điểm lưu giữ (phương tiện đo, hàng đóng gói sẵn):………………………………</w:t>
      </w:r>
    </w:p>
    <w:p w:rsidR="00B52F4C" w:rsidRPr="006D2846" w:rsidRDefault="00B52F4C" w:rsidP="00B52F4C">
      <w:pPr>
        <w:pStyle w:val="NormalWeb"/>
        <w:keepNext/>
        <w:widowControl w:val="0"/>
        <w:spacing w:before="0" w:beforeAutospacing="0" w:after="0" w:afterAutospacing="0"/>
        <w:jc w:val="both"/>
        <w:rPr>
          <w:sz w:val="28"/>
          <w:szCs w:val="28"/>
        </w:rPr>
      </w:pPr>
      <w:r w:rsidRPr="006D2846">
        <w:rPr>
          <w:sz w:val="28"/>
          <w:szCs w:val="28"/>
        </w:rPr>
        <w:t>Hồ sơ kèm theo gồm có các bản sao (có xác nhận sao y bản chính của cơ sở nhập khẩu) sau đây:</w:t>
      </w:r>
    </w:p>
    <w:p w:rsidR="00B52F4C" w:rsidRPr="006D2846" w:rsidRDefault="00B52F4C" w:rsidP="00B52F4C">
      <w:pPr>
        <w:pStyle w:val="NormalWeb"/>
        <w:keepNext/>
        <w:widowControl w:val="0"/>
        <w:spacing w:before="0" w:beforeAutospacing="0" w:after="0" w:afterAutospacing="0"/>
        <w:jc w:val="both"/>
        <w:rPr>
          <w:sz w:val="28"/>
          <w:szCs w:val="28"/>
        </w:rPr>
      </w:pPr>
      <w:r w:rsidRPr="006D2846">
        <w:rPr>
          <w:sz w:val="28"/>
          <w:szCs w:val="28"/>
        </w:rPr>
        <w:t xml:space="preserve">□ Hợp đồng </w:t>
      </w:r>
      <w:r w:rsidRPr="006D2846">
        <w:rPr>
          <w:i/>
          <w:iCs/>
          <w:sz w:val="28"/>
          <w:szCs w:val="28"/>
        </w:rPr>
        <w:t>(Contract)</w:t>
      </w:r>
      <w:r w:rsidRPr="006D2846">
        <w:rPr>
          <w:sz w:val="28"/>
          <w:szCs w:val="28"/>
        </w:rPr>
        <w:t xml:space="preserve"> số:</w:t>
      </w:r>
    </w:p>
    <w:p w:rsidR="00B52F4C" w:rsidRPr="006D2846" w:rsidRDefault="00B52F4C" w:rsidP="00B52F4C">
      <w:pPr>
        <w:pStyle w:val="NormalWeb"/>
        <w:keepNext/>
        <w:widowControl w:val="0"/>
        <w:spacing w:before="0" w:beforeAutospacing="0" w:after="0" w:afterAutospacing="0"/>
        <w:jc w:val="both"/>
        <w:rPr>
          <w:sz w:val="28"/>
          <w:szCs w:val="28"/>
        </w:rPr>
      </w:pPr>
      <w:r w:rsidRPr="006D2846">
        <w:rPr>
          <w:sz w:val="28"/>
          <w:szCs w:val="28"/>
        </w:rPr>
        <w:t xml:space="preserve">□ Danh mục hàng hóa </w:t>
      </w:r>
      <w:r w:rsidRPr="006D2846">
        <w:rPr>
          <w:i/>
          <w:iCs/>
          <w:sz w:val="28"/>
          <w:szCs w:val="28"/>
        </w:rPr>
        <w:t>(Packing list)</w:t>
      </w:r>
      <w:r>
        <w:rPr>
          <w:sz w:val="28"/>
          <w:szCs w:val="28"/>
        </w:rPr>
        <w:t>: …………………………………………</w:t>
      </w:r>
    </w:p>
    <w:p w:rsidR="00B52F4C" w:rsidRPr="006D2846" w:rsidRDefault="00B52F4C" w:rsidP="00B52F4C">
      <w:pPr>
        <w:pStyle w:val="NormalWeb"/>
        <w:keepNext/>
        <w:widowControl w:val="0"/>
        <w:spacing w:before="0" w:beforeAutospacing="0" w:after="0" w:afterAutospacing="0"/>
        <w:jc w:val="both"/>
        <w:rPr>
          <w:sz w:val="28"/>
          <w:szCs w:val="28"/>
        </w:rPr>
      </w:pPr>
      <w:r w:rsidRPr="006D2846">
        <w:rPr>
          <w:sz w:val="28"/>
          <w:szCs w:val="28"/>
        </w:rPr>
        <w:t>□ Tờ khai hàng hóa n</w:t>
      </w:r>
      <w:r>
        <w:rPr>
          <w:sz w:val="28"/>
          <w:szCs w:val="28"/>
        </w:rPr>
        <w:t>hập khẩu số: …………………………………………</w:t>
      </w:r>
    </w:p>
    <w:p w:rsidR="00B52F4C" w:rsidRPr="006D2846" w:rsidRDefault="00B52F4C" w:rsidP="00B52F4C">
      <w:pPr>
        <w:pStyle w:val="NormalWeb"/>
        <w:keepNext/>
        <w:widowControl w:val="0"/>
        <w:spacing w:before="0" w:beforeAutospacing="0" w:after="0" w:afterAutospacing="0"/>
        <w:jc w:val="both"/>
        <w:rPr>
          <w:sz w:val="28"/>
          <w:szCs w:val="28"/>
        </w:rPr>
      </w:pPr>
      <w:r w:rsidRPr="006D2846">
        <w:rPr>
          <w:sz w:val="28"/>
          <w:szCs w:val="28"/>
        </w:rPr>
        <w:t xml:space="preserve">□ Giấy chứng nhận xuất </w:t>
      </w:r>
      <w:r>
        <w:rPr>
          <w:sz w:val="28"/>
          <w:szCs w:val="28"/>
        </w:rPr>
        <w:t>xứ (C/O) số: ……………………………………………</w:t>
      </w:r>
    </w:p>
    <w:p w:rsidR="00B52F4C" w:rsidRPr="006D2846" w:rsidRDefault="00B52F4C" w:rsidP="00B52F4C">
      <w:pPr>
        <w:pStyle w:val="NormalWeb"/>
        <w:keepNext/>
        <w:widowControl w:val="0"/>
        <w:spacing w:before="0" w:beforeAutospacing="0" w:after="0" w:afterAutospacing="0"/>
        <w:jc w:val="both"/>
        <w:rPr>
          <w:sz w:val="28"/>
          <w:szCs w:val="28"/>
        </w:rPr>
      </w:pPr>
      <w:r w:rsidRPr="006D2846">
        <w:rPr>
          <w:sz w:val="28"/>
          <w:szCs w:val="28"/>
        </w:rPr>
        <w:t>Chúng tôi xin cam đoan và chịu trách nhiệm các đối tượng nhập khẩu phù hợp với yêu cầu kỹ thuật đo lường quy định.</w:t>
      </w:r>
    </w:p>
    <w:p w:rsidR="00B52F4C" w:rsidRPr="006D2846" w:rsidRDefault="00B52F4C" w:rsidP="00B52F4C">
      <w:pPr>
        <w:pStyle w:val="NormalWeb"/>
        <w:keepNext/>
        <w:widowControl w:val="0"/>
        <w:spacing w:before="0" w:beforeAutospacing="0" w:after="0" w:afterAutospacing="0"/>
        <w:jc w:val="both"/>
        <w:rPr>
          <w:sz w:val="28"/>
          <w:szCs w:val="28"/>
        </w:rPr>
      </w:pPr>
    </w:p>
    <w:tbl>
      <w:tblPr>
        <w:tblW w:w="9106" w:type="dxa"/>
        <w:tblCellSpacing w:w="0" w:type="dxa"/>
        <w:tblCellMar>
          <w:left w:w="0" w:type="dxa"/>
          <w:right w:w="0" w:type="dxa"/>
        </w:tblCellMar>
        <w:tblLook w:val="04A0" w:firstRow="1" w:lastRow="0" w:firstColumn="1" w:lastColumn="0" w:noHBand="0" w:noVBand="1"/>
      </w:tblPr>
      <w:tblGrid>
        <w:gridCol w:w="4678"/>
        <w:gridCol w:w="4428"/>
      </w:tblGrid>
      <w:tr w:rsidR="00B52F4C" w:rsidRPr="00D55D44" w:rsidTr="00F644F2">
        <w:trPr>
          <w:tblCellSpacing w:w="0" w:type="dxa"/>
        </w:trPr>
        <w:tc>
          <w:tcPr>
            <w:tcW w:w="4678" w:type="dxa"/>
            <w:tcMar>
              <w:top w:w="0" w:type="dxa"/>
              <w:left w:w="108" w:type="dxa"/>
              <w:bottom w:w="0" w:type="dxa"/>
              <w:right w:w="108" w:type="dxa"/>
            </w:tcMar>
          </w:tcPr>
          <w:p w:rsidR="00B52F4C" w:rsidRPr="00D55D44" w:rsidRDefault="00B52F4C" w:rsidP="00F644F2">
            <w:pPr>
              <w:pStyle w:val="NormalWeb"/>
              <w:keepNext/>
              <w:widowControl w:val="0"/>
              <w:spacing w:before="0" w:beforeAutospacing="0" w:after="0" w:afterAutospacing="0"/>
              <w:jc w:val="center"/>
              <w:rPr>
                <w:b/>
              </w:rPr>
            </w:pPr>
            <w:r w:rsidRPr="00D55D44">
              <w:t> Vào sổ đăng ký: số:….. /……………</w:t>
            </w:r>
            <w:r w:rsidRPr="00D55D44">
              <w:br/>
            </w:r>
            <w:r w:rsidRPr="00D55D44">
              <w:rPr>
                <w:i/>
                <w:iCs/>
              </w:rPr>
              <w:t>Ngày ... tháng ... năm ......</w:t>
            </w:r>
            <w:r w:rsidRPr="00D55D44">
              <w:rPr>
                <w:i/>
                <w:iCs/>
              </w:rPr>
              <w:br/>
            </w:r>
            <w:r w:rsidRPr="00D55D44">
              <w:rPr>
                <w:b/>
              </w:rPr>
              <w:t xml:space="preserve">CHI CỤC TIÊU CHUẨN ĐO LƯỜNG </w:t>
            </w:r>
          </w:p>
          <w:p w:rsidR="00B52F4C" w:rsidRPr="00D55D44" w:rsidRDefault="00B52F4C" w:rsidP="00F644F2">
            <w:pPr>
              <w:pStyle w:val="NormalWeb"/>
              <w:keepNext/>
              <w:widowControl w:val="0"/>
              <w:spacing w:before="0" w:beforeAutospacing="0" w:after="0" w:afterAutospacing="0"/>
              <w:jc w:val="center"/>
            </w:pPr>
            <w:r w:rsidRPr="00D55D44">
              <w:rPr>
                <w:b/>
              </w:rPr>
              <w:t>CHẤT LƯỢNG QUẢNG TRỊ</w:t>
            </w:r>
          </w:p>
        </w:tc>
        <w:tc>
          <w:tcPr>
            <w:tcW w:w="4428" w:type="dxa"/>
            <w:tcMar>
              <w:top w:w="0" w:type="dxa"/>
              <w:left w:w="108" w:type="dxa"/>
              <w:bottom w:w="0" w:type="dxa"/>
              <w:right w:w="108" w:type="dxa"/>
            </w:tcMar>
          </w:tcPr>
          <w:p w:rsidR="00B52F4C" w:rsidRPr="00D55D44" w:rsidRDefault="00B52F4C" w:rsidP="00F644F2">
            <w:pPr>
              <w:pStyle w:val="NormalWeb"/>
              <w:keepNext/>
              <w:widowControl w:val="0"/>
              <w:spacing w:before="0" w:beforeAutospacing="0" w:after="0" w:afterAutospacing="0"/>
              <w:jc w:val="center"/>
            </w:pPr>
            <w:r w:rsidRPr="00D55D44">
              <w:rPr>
                <w:i/>
                <w:iCs/>
              </w:rPr>
              <w:t>…, ngày... tháng ... năm....</w:t>
            </w:r>
            <w:r w:rsidRPr="00D55D44">
              <w:rPr>
                <w:i/>
                <w:iCs/>
              </w:rPr>
              <w:br/>
            </w:r>
            <w:r w:rsidRPr="00D55D44">
              <w:rPr>
                <w:b/>
                <w:bCs/>
              </w:rPr>
              <w:t>ĐẠI DIỆN CƠ SỞ NHẬP KHẨU</w:t>
            </w:r>
            <w:r w:rsidRPr="00D55D44">
              <w:rPr>
                <w:b/>
                <w:bCs/>
              </w:rPr>
              <w:br/>
            </w:r>
            <w:r w:rsidRPr="00D55D44">
              <w:rPr>
                <w:i/>
                <w:iCs/>
              </w:rPr>
              <w:t>(ký tên, đóng dấu)</w:t>
            </w:r>
          </w:p>
        </w:tc>
      </w:tr>
    </w:tbl>
    <w:p w:rsidR="00B52F4C" w:rsidRPr="00A953E3" w:rsidRDefault="00B52F4C" w:rsidP="00B52F4C">
      <w:pPr>
        <w:spacing w:before="120" w:after="120"/>
        <w:ind w:firstLine="567"/>
        <w:jc w:val="both"/>
        <w:rPr>
          <w:b/>
          <w:lang w:val="nl-NL"/>
        </w:rPr>
      </w:pPr>
    </w:p>
    <w:p w:rsidR="00B52F4C" w:rsidRDefault="00B52F4C">
      <w:bookmarkStart w:id="0" w:name="_GoBack"/>
      <w:bookmarkEnd w:id="0"/>
    </w:p>
    <w:sectPr w:rsidR="00B52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4C"/>
    <w:rsid w:val="00B5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4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2F4C"/>
    <w:rPr>
      <w:color w:val="0000FF"/>
      <w:u w:val="single"/>
    </w:rPr>
  </w:style>
  <w:style w:type="paragraph" w:styleId="NormalWeb">
    <w:name w:val="Normal (Web)"/>
    <w:basedOn w:val="Normal"/>
    <w:uiPriority w:val="99"/>
    <w:rsid w:val="00B52F4C"/>
    <w:pPr>
      <w:spacing w:before="100" w:beforeAutospacing="1" w:after="100" w:afterAutospacing="1"/>
    </w:pPr>
    <w:rPr>
      <w:sz w:val="24"/>
      <w:szCs w:val="24"/>
    </w:rPr>
  </w:style>
  <w:style w:type="character" w:styleId="Emphasis">
    <w:name w:val="Emphasis"/>
    <w:uiPriority w:val="20"/>
    <w:qFormat/>
    <w:rsid w:val="00B52F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4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2F4C"/>
    <w:rPr>
      <w:color w:val="0000FF"/>
      <w:u w:val="single"/>
    </w:rPr>
  </w:style>
  <w:style w:type="paragraph" w:styleId="NormalWeb">
    <w:name w:val="Normal (Web)"/>
    <w:basedOn w:val="Normal"/>
    <w:uiPriority w:val="99"/>
    <w:rsid w:val="00B52F4C"/>
    <w:pPr>
      <w:spacing w:before="100" w:beforeAutospacing="1" w:after="100" w:afterAutospacing="1"/>
    </w:pPr>
    <w:rPr>
      <w:sz w:val="24"/>
      <w:szCs w:val="24"/>
    </w:rPr>
  </w:style>
  <w:style w:type="character" w:styleId="Emphasis">
    <w:name w:val="Emphasis"/>
    <w:uiPriority w:val="20"/>
    <w:qFormat/>
    <w:rsid w:val="00B52F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pl.vn/TW/Pages/vbpq-thuoctinh.aspx?ItemID=372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bpl.vn/TW/Pages/vbpq-thuoctinh.aspx?ItemID=30363" TargetMode="External"/><Relationship Id="rId5" Type="http://schemas.openxmlformats.org/officeDocument/2006/relationships/hyperlink" Target="http://vbpl.vn/TW/Pages/vbpq-thuoctinh.aspx?ItemID=273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Nguyen</dc:creator>
  <cp:lastModifiedBy>Hoa Nguyen</cp:lastModifiedBy>
  <cp:revision>1</cp:revision>
  <dcterms:created xsi:type="dcterms:W3CDTF">2021-05-20T07:28:00Z</dcterms:created>
  <dcterms:modified xsi:type="dcterms:W3CDTF">2021-05-20T07:29:00Z</dcterms:modified>
</cp:coreProperties>
</file>