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79A" w:rsidRDefault="0097179A" w:rsidP="0097179A">
      <w:pPr>
        <w:spacing w:before="120"/>
        <w:ind w:firstLine="720"/>
        <w:jc w:val="both"/>
        <w:rPr>
          <w:b/>
          <w:bCs/>
        </w:rPr>
      </w:pPr>
      <w:r>
        <w:rPr>
          <w:b/>
        </w:rPr>
        <w:t>14. T</w:t>
      </w:r>
      <w:r>
        <w:rPr>
          <w:b/>
          <w:bCs/>
        </w:rPr>
        <w:t>hủ tục C</w:t>
      </w:r>
      <w:r w:rsidRPr="003512A8">
        <w:rPr>
          <w:b/>
          <w:bCs/>
        </w:rPr>
        <w:t>ấp bổ sung giấy phép vận chuyển hàng nguy hiểm là các chất ôxy hóa, các hợp chất ô xít hữu cơ (thuộc loại 5) và các chất ăn mòn (thuộc loại 8) bằng phương tiện giao thông cơ giới đường bộ, đường sắt và đường thủy nội địa</w:t>
      </w:r>
      <w:r>
        <w:rPr>
          <w:b/>
          <w:bCs/>
        </w:rPr>
        <w:t xml:space="preserve"> (2.002231.000.00.00.H50).</w:t>
      </w:r>
    </w:p>
    <w:p w:rsidR="0097179A" w:rsidRPr="003512A8" w:rsidRDefault="0097179A" w:rsidP="0097179A">
      <w:pPr>
        <w:spacing w:before="60" w:after="60"/>
        <w:ind w:firstLine="567"/>
        <w:jc w:val="both"/>
        <w:rPr>
          <w:b/>
          <w:bCs/>
        </w:rPr>
      </w:pPr>
      <w:r w:rsidRPr="003512A8">
        <w:rPr>
          <w:b/>
          <w:bCs/>
        </w:rPr>
        <w:t>a) Trình tự thực hiện</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rStyle w:val="Emphasis"/>
          <w:b/>
          <w:bCs/>
          <w:sz w:val="28"/>
          <w:bdr w:val="none" w:sz="0" w:space="0" w:color="auto" w:frame="1"/>
        </w:rPr>
        <w:t xml:space="preserve">Bước 1: </w:t>
      </w:r>
      <w:r w:rsidRPr="003512A8">
        <w:rPr>
          <w:rStyle w:val="Emphasis"/>
          <w:bCs/>
          <w:sz w:val="28"/>
          <w:bdr w:val="none" w:sz="0" w:space="0" w:color="auto" w:frame="1"/>
        </w:rPr>
        <w:t>Tiếp nhận hồ sơ</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Tổ chức, cá nhân có nhu cầu thay đổi, bổ sung nội dung ghi trong Giấy phép vận chuyển hàng nguy hiểm (như bổ sung danh mục hàng nguy hiểm cần vận chuyển, phương tiện tham gia vận chuyển, người điều khiển phương tiện vận chuyển, người áp tải hàng nguy hiểm, người tham gia vận chuyển hàng nguy hiểm) chuẩn bị hồ sơ theo quy định và gửi hồ sơ qua đường bưu điện hoặc qua Cổng thông tin điện tử hoặc nộp trực tiếp tại Trung tâm Phục vụ Hành chính công Quảng Trị, cụ thể:</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nộp hồ sơ trực tiếp tại Trung tâm Phục vụ Hành chính công Quảng Trị, các tài liệu quy định chưa được chứng thực từ bản chính, tổ chức, cá nhân phải xuất trình bản chính để đối chiếu.</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hồ sơ được gửi qua bưu điện, các tài liệu quy định, tổ chức, cá nhân phải nộp bản sao đã được chứng thực từ bản chính.</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nộp hồ sơ qua Cổng thông tin điện tử của Trung tâm Phục vụ Hành chính công Quảng Trị, thực hiện theo văn bản hướng dẫn về giải quyết thủ tục hành chính trực tuyến tại địa phương.</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rStyle w:val="Emphasis"/>
          <w:b/>
          <w:bCs/>
          <w:sz w:val="28"/>
          <w:bdr w:val="none" w:sz="0" w:space="0" w:color="auto" w:frame="1"/>
        </w:rPr>
        <w:t xml:space="preserve">Bước 2: </w:t>
      </w:r>
      <w:r w:rsidRPr="003512A8">
        <w:rPr>
          <w:rStyle w:val="Emphasis"/>
          <w:bCs/>
          <w:sz w:val="28"/>
          <w:bdr w:val="none" w:sz="0" w:space="0" w:color="auto" w:frame="1"/>
        </w:rPr>
        <w:t>Xử lý hồ sơ</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Chi cục Tiêu chuẩn Đo lường Chất lượng Quảng Trị (sau đây viết tắt là Chi cục) xử lý hồ sơ, xem xét, thẩm định theo quy định:</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hồ sơ chưa hợp lệ hoặc hồ sơ đầy đủ nhưng nội dung chưa hợp lệ, Chi cục thông báo bằng thư điện tử (email) hoặc bằng văn bản cho tổ chức, cá nhân đề nghị bổ sung hồ sơ theo quy định.</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Sau 30 (ba mươi) ngày kể từ ngày có thông báo yêu cầu tổ chức, cá nhân bổ sung hồ sơ nhưng không nhận được văn bản giải trình lý do không bổ sung được hồ sơ theo quy định, Chi cục có văn bản thông báo từ chối cấp Giấy phép vận chuyển hàng nguy hiểm và nêu rõ lý do.</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hồ sơ đầy đủ và hợp lệ, Chi cục tổ chức thẩm định hồ sơ và cấp bổ sung Giấy phép vận chuyển hàng nguy hiểm cho tổ chức, cá nhân.</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hồ sơ đề nghị vận chuyển hàng nguy hiểm có số lượng lớn hơn mức quy định tại cột 7 Phụ lục 1 về ngưỡng khối lượng cần xây dựng phương án ứng cứu khẩn cấp ban hành kèm theo Thông tư số 44/2012/TT-BCT ngày 28 tháng 12 năm 2012 của Bộ Công Thương quy định Danh mục hàng công nghiệp nguy hiểm phải đóng gói trong quá trình vận chuyển và vận chuyển hàng công nghiệp nguy hiểm bằng phương tiện giao thông cơ giới đường bộ, đường sắt và đường thủy nội địa, Chi cục cần tổ chức thẩm định thực tế tại trụ sở hoặc kho, bãi tập kết hàng của tổ chức, cá nhân.</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lastRenderedPageBreak/>
        <w:t>+ Việc thẩm định thực tế được sử dụng chuyên gia và thành lập Tổ thẩm định để thực hiện. Tổ thẩm định do Chi cục trưởng Chi cục ra quyết định thành lập.</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Sau khi kết thúc thẩm định thực tế, Tổ thẩm định phải lập Biên bản thẩm định thực tế, trong đó phải kết luận rõ hồ sơ đề nghị cấp Giấy phép vận chuyển hàng nguy hiểm phù hợp hoặc không phù hợp với quy định và kiến nghị cấp hoặc không cấp Giấy phép vận chuyển hàng nguy hiểm cho tổ chức, cá nhân hoặc nêu rõ các nội dung yêu cầu tổ chức, cá nhân phải khắc phục.</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tổ chức, cá nhân không phải thực hiện hành động khắc phục để hoàn thiện hồ sơ cấp Giấy phép vận chuyển hàng nguy hiểm, Chi cục có trách nhiệm cấp bổ sung Giấy phép vận chuyển hàng nguy hiểm cho tổ chức, cá nhân.</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 Trường hợp tổ chức, cá nhân phải thực hiện hành động khắc phục để hoàn thiện hồ sơ cấp Giấy phép vận chuyển hàng nguy hiểm, Chi cục tổ chức thẩm định bổ sung kết quả hành động khắc phục. Việc thẩm định bổ sung do Tổ thẩm định thực hiện. Kết quả thẩm định bổ sung phải được lập thành Biên bản và ghi rõ là “Biên bản thẩm định bổ sung”. Nội dung Biên bản thẩm định bổ sung nêu rõ kết luận đạt yêu cầu hoặc không đạt yêu cầu và kiến nghị cấp hay không cấp Giấy phép vận chuyển hàng nguy hiểm cho tổ chức, cá nhân.</w:t>
      </w:r>
    </w:p>
    <w:p w:rsidR="0097179A" w:rsidRPr="003512A8" w:rsidRDefault="0097179A" w:rsidP="0097179A">
      <w:pPr>
        <w:pStyle w:val="NormalWeb"/>
        <w:spacing w:before="60" w:beforeAutospacing="0" w:after="60" w:afterAutospacing="0" w:line="240" w:lineRule="atLeast"/>
        <w:ind w:firstLine="567"/>
        <w:jc w:val="both"/>
        <w:textAlignment w:val="baseline"/>
        <w:rPr>
          <w:sz w:val="28"/>
        </w:rPr>
      </w:pPr>
      <w:r w:rsidRPr="003512A8">
        <w:rPr>
          <w:sz w:val="28"/>
        </w:rPr>
        <w:t>Sau khi có kết quả thẩm định bổ sung, Chi cục có trách nhiệm cấp hoặc từ chối cấp bổ sung Giấy phép vận chuyển hàng nguy hiểm cho tổ chức, cá nhân. Trường hợp từ chối cấp bổ sung Giấy phép vận chuyển hàng nguy hiểm thì văn bản từ chối phải nêu rõ lý do.</w:t>
      </w:r>
    </w:p>
    <w:p w:rsidR="0097179A" w:rsidRDefault="0097179A" w:rsidP="0097179A">
      <w:pPr>
        <w:spacing w:before="120"/>
        <w:ind w:firstLine="567"/>
        <w:jc w:val="both"/>
        <w:rPr>
          <w:b/>
        </w:rPr>
      </w:pPr>
      <w:r w:rsidRPr="003512A8">
        <w:rPr>
          <w:rStyle w:val="Emphasis"/>
          <w:b/>
          <w:bCs/>
          <w:bdr w:val="none" w:sz="0" w:space="0" w:color="auto" w:frame="1"/>
        </w:rPr>
        <w:t xml:space="preserve">Bước 3: </w:t>
      </w:r>
      <w:r w:rsidRPr="003512A8">
        <w:rPr>
          <w:rStyle w:val="Emphasis"/>
          <w:bCs/>
          <w:bdr w:val="none" w:sz="0" w:space="0" w:color="auto" w:frame="1"/>
        </w:rPr>
        <w:t>Trả kết quả</w:t>
      </w:r>
    </w:p>
    <w:p w:rsidR="0097179A" w:rsidRPr="003512A8" w:rsidRDefault="0097179A" w:rsidP="0097179A">
      <w:pPr>
        <w:spacing w:before="60" w:after="60"/>
        <w:ind w:firstLine="567"/>
        <w:jc w:val="both"/>
        <w:rPr>
          <w:b/>
          <w:bCs/>
        </w:rPr>
      </w:pPr>
      <w:r w:rsidRPr="003512A8">
        <w:rPr>
          <w:b/>
          <w:bCs/>
        </w:rPr>
        <w:t>b) Cách thức thực hiện</w:t>
      </w:r>
    </w:p>
    <w:p w:rsidR="0097179A" w:rsidRPr="003512A8" w:rsidRDefault="0097179A" w:rsidP="0097179A">
      <w:pPr>
        <w:spacing w:before="60" w:after="60"/>
        <w:ind w:firstLine="567"/>
        <w:jc w:val="both"/>
        <w:textAlignment w:val="baseline"/>
      </w:pPr>
      <w:r w:rsidRPr="003512A8">
        <w:t>- Nộp hồ sơ qua đường bưu điện hoặc nộp trực tiếp tại Trung tâm Phục vụ Hành chính công Quảng Trị</w:t>
      </w:r>
    </w:p>
    <w:p w:rsidR="0097179A" w:rsidRDefault="0097179A" w:rsidP="0097179A">
      <w:pPr>
        <w:spacing w:before="120"/>
        <w:ind w:firstLine="567"/>
        <w:jc w:val="both"/>
      </w:pPr>
      <w:r w:rsidRPr="003512A8">
        <w:t>- Trả kết quả tại Trung tâm Phục vụ hành chính công tỉnh Quảng Trị hoặc qua đường bưu điệ</w:t>
      </w:r>
      <w:r>
        <w:t>n.</w:t>
      </w:r>
    </w:p>
    <w:p w:rsidR="0097179A" w:rsidRPr="00F75D51" w:rsidRDefault="0097179A" w:rsidP="0097179A">
      <w:pPr>
        <w:spacing w:before="60" w:after="60"/>
        <w:ind w:firstLine="567"/>
        <w:jc w:val="both"/>
        <w:rPr>
          <w:b/>
          <w:bCs/>
        </w:rPr>
      </w:pPr>
      <w:r w:rsidRPr="00F75D51">
        <w:rPr>
          <w:b/>
        </w:rPr>
        <w:t>c) Thành phần, số lượng hồ sơ:</w:t>
      </w:r>
    </w:p>
    <w:p w:rsidR="0097179A" w:rsidRPr="00F75D51" w:rsidRDefault="0097179A" w:rsidP="0097179A">
      <w:pPr>
        <w:spacing w:before="60" w:after="60"/>
        <w:ind w:firstLine="567"/>
        <w:jc w:val="both"/>
      </w:pPr>
      <w:r w:rsidRPr="00F75D51">
        <w:rPr>
          <w:b/>
          <w:bCs/>
          <w:i/>
        </w:rPr>
        <w:t>* Thành phẩn hồ sơ</w:t>
      </w:r>
      <w:r w:rsidRPr="00F75D51">
        <w:rPr>
          <w:bCs/>
        </w:rPr>
        <w:t>:</w:t>
      </w:r>
    </w:p>
    <w:p w:rsidR="0097179A" w:rsidRPr="00F75D51" w:rsidRDefault="0097179A" w:rsidP="0097179A">
      <w:pPr>
        <w:spacing w:before="60" w:after="60"/>
        <w:ind w:firstLine="567"/>
        <w:jc w:val="both"/>
      </w:pPr>
      <w:r w:rsidRPr="00F75D51">
        <w:t xml:space="preserve">- Đơn đề nghị cấp Giấy phép vận chuyển hàng nguy hiểm; </w:t>
      </w:r>
    </w:p>
    <w:p w:rsidR="0097179A" w:rsidRPr="00F75D51" w:rsidRDefault="0097179A" w:rsidP="0097179A">
      <w:pPr>
        <w:spacing w:before="60" w:after="60"/>
        <w:ind w:firstLine="567"/>
        <w:jc w:val="both"/>
      </w:pPr>
      <w:r w:rsidRPr="00F75D51">
        <w:t xml:space="preserve">- Giấy chứng nhận tổ chức, cá nhân được phép hoạt động kinh doanh hàng nguy hiểm hoặc được phép kinh doanh vận chuyển hàng hóa theo quy định của pháp luật hiện hành; </w:t>
      </w:r>
    </w:p>
    <w:p w:rsidR="0097179A" w:rsidRPr="00F75D51" w:rsidRDefault="0097179A" w:rsidP="0097179A">
      <w:pPr>
        <w:pStyle w:val="NormalWeb"/>
        <w:shd w:val="clear" w:color="auto" w:fill="FFFFFF"/>
        <w:spacing w:before="0" w:beforeAutospacing="0" w:after="0" w:afterAutospacing="0" w:line="320" w:lineRule="atLeast"/>
        <w:ind w:firstLine="567"/>
        <w:jc w:val="both"/>
        <w:textAlignment w:val="baseline"/>
        <w:rPr>
          <w:sz w:val="28"/>
          <w:szCs w:val="28"/>
        </w:rPr>
      </w:pPr>
      <w:r w:rsidRPr="00F75D51">
        <w:rPr>
          <w:sz w:val="28"/>
          <w:szCs w:val="28"/>
        </w:rPr>
        <w:t>- Bảng kê khai các thông tin về hàng nguy hiểm;</w:t>
      </w:r>
    </w:p>
    <w:p w:rsidR="0097179A" w:rsidRPr="00F75D51" w:rsidRDefault="0097179A" w:rsidP="0097179A">
      <w:pPr>
        <w:spacing w:before="60" w:after="60"/>
        <w:ind w:firstLine="567"/>
        <w:jc w:val="both"/>
      </w:pPr>
      <w:r w:rsidRPr="00F75D51">
        <w:t xml:space="preserve">- Giấy phép điều khiển phương tiện vận chuyển còn thời hạn hiệu lực của người điều khiển phương tiện vận chuyển phù hợp với loại phương tiện dùng để vận chuyển hàng nguy hiểm; </w:t>
      </w:r>
    </w:p>
    <w:p w:rsidR="0097179A" w:rsidRPr="00F75D51" w:rsidRDefault="0097179A" w:rsidP="0097179A">
      <w:pPr>
        <w:spacing w:before="60" w:after="60"/>
        <w:ind w:firstLine="567"/>
        <w:jc w:val="both"/>
      </w:pPr>
      <w:r w:rsidRPr="00F75D51">
        <w:t xml:space="preserve">- Giấy đăng ký phương tiện vận chuyển, </w:t>
      </w:r>
    </w:p>
    <w:p w:rsidR="0097179A" w:rsidRPr="00F75D51" w:rsidRDefault="0097179A" w:rsidP="0097179A">
      <w:pPr>
        <w:spacing w:before="60" w:after="60"/>
        <w:ind w:firstLine="567"/>
        <w:jc w:val="both"/>
      </w:pPr>
      <w:r w:rsidRPr="00F75D51">
        <w:t xml:space="preserve">- Giấy chứng nhận kiểm định an toàn kỹ thuật và bảo vệ môi trường của phương tiện vận chuyển còn thời hạn hiệu lực do cơ quan có thẩm quyền cấp; </w:t>
      </w:r>
    </w:p>
    <w:p w:rsidR="0097179A" w:rsidRPr="00F75D51" w:rsidRDefault="0097179A" w:rsidP="0097179A">
      <w:pPr>
        <w:spacing w:before="60" w:after="60"/>
        <w:ind w:firstLine="567"/>
        <w:jc w:val="both"/>
      </w:pPr>
      <w:r w:rsidRPr="00F75D51">
        <w:lastRenderedPageBreak/>
        <w:t xml:space="preserve">- Giấy chứng nhận bảo hiểm bắt buộc trách nhiệm dân sự của chủ phương tiện vận chuyển còn thời hạn hiệu lực do cơ quan Bảo hiểm cấp cho chủ phương tiện; </w:t>
      </w:r>
    </w:p>
    <w:p w:rsidR="0097179A" w:rsidRPr="00F75D51" w:rsidRDefault="0097179A" w:rsidP="0097179A">
      <w:pPr>
        <w:spacing w:before="60" w:after="60"/>
        <w:ind w:firstLine="567"/>
        <w:jc w:val="both"/>
      </w:pPr>
      <w:r w:rsidRPr="00F75D51">
        <w:t xml:space="preserve">- Bản sao hợp đồng thương mại hoặc bản sao văn bản thỏa thuận về việc vận chuyển hàng nguy hiểm có chữ ký, đóng dấu xác nhận (nếu có) của các bên ký hợp đồng hoặc văn bản thỏa thuận trong trường hợp tổ chức, cá nhân có hàng nguy hiểm cần vận chuyển phải thuê phương tiện vận chuyển; </w:t>
      </w:r>
    </w:p>
    <w:p w:rsidR="0097179A" w:rsidRPr="00F75D51" w:rsidRDefault="0097179A" w:rsidP="0097179A">
      <w:pPr>
        <w:spacing w:before="60" w:after="60"/>
        <w:ind w:firstLine="567"/>
        <w:jc w:val="both"/>
      </w:pPr>
      <w:r w:rsidRPr="00F75D51">
        <w:t xml:space="preserve">- Chứng chỉ huấn luyện an toàn lao động - vệ sinh lao động còn thời hạn hiệu lực của những người tham gia vận chuyển hàng nguy hiểm; </w:t>
      </w:r>
    </w:p>
    <w:p w:rsidR="0097179A" w:rsidRPr="00F75D51" w:rsidRDefault="0097179A" w:rsidP="0097179A">
      <w:pPr>
        <w:spacing w:before="60" w:after="60"/>
        <w:ind w:firstLine="567"/>
        <w:jc w:val="both"/>
      </w:pPr>
      <w:r w:rsidRPr="00F75D51">
        <w:t xml:space="preserve">- Giấy chứng nhận đã tham gia, hoàn thành khóa đào tạo và huấn luyện kỹ thuật an toàn hóa chất còn thời hạn hiệu lực do Sở Công Thương cấp cho người điều khiển phương tiện vận chuyển, người áp tải và người tham gia vận chuyển hàng nguy hiểm; </w:t>
      </w:r>
    </w:p>
    <w:p w:rsidR="0097179A" w:rsidRPr="00F75D51" w:rsidRDefault="0097179A" w:rsidP="0097179A">
      <w:pPr>
        <w:spacing w:before="60" w:after="60"/>
        <w:ind w:firstLine="567"/>
        <w:jc w:val="both"/>
      </w:pPr>
      <w:r w:rsidRPr="00F75D51">
        <w:t xml:space="preserve">- Phiếu an toàn hóa chất của hàng nguy hiểm cần vận chuyển bằng tiếng Việt của doanh nghiệp sản xuất, nhập khẩu hàng nguy hiểm. </w:t>
      </w:r>
    </w:p>
    <w:p w:rsidR="0097179A" w:rsidRPr="00F75D51" w:rsidRDefault="0097179A" w:rsidP="0097179A">
      <w:pPr>
        <w:spacing w:before="60" w:after="60"/>
        <w:ind w:firstLine="567"/>
        <w:jc w:val="both"/>
      </w:pPr>
      <w:r w:rsidRPr="00F75D51">
        <w:t xml:space="preserve">- Phương án ứng cứu khẩn cấp sự cố hóa chất trong vận chuyển hàng nguy hiểm được cơ quan có thẩm quyền phê duyệt. </w:t>
      </w:r>
    </w:p>
    <w:p w:rsidR="0097179A" w:rsidRDefault="0097179A" w:rsidP="0097179A">
      <w:pPr>
        <w:spacing w:before="120"/>
        <w:ind w:firstLine="567"/>
        <w:jc w:val="both"/>
        <w:rPr>
          <w:b/>
        </w:rPr>
      </w:pPr>
      <w:r w:rsidRPr="00F75D51">
        <w:t>- Phương án làm sạch thiết bị và thực hiện các yêu cầu về bảo vệ môi trường sau khi kết thúc việc vận chuyển hàng nguy hiểm có chữ ký, đóng dấu xác nhận của tổ chức, cá nhân đề nghị cấp Giấy phép vận chuyển hàng nguy hiểm.</w:t>
      </w:r>
    </w:p>
    <w:p w:rsidR="0097179A" w:rsidRPr="00F75D51" w:rsidRDefault="0097179A" w:rsidP="0097179A">
      <w:pPr>
        <w:spacing w:before="60" w:after="60"/>
        <w:ind w:firstLine="567"/>
        <w:jc w:val="both"/>
        <w:rPr>
          <w:bCs/>
        </w:rPr>
      </w:pPr>
      <w:r w:rsidRPr="00F75D51">
        <w:rPr>
          <w:b/>
          <w:bCs/>
          <w:i/>
        </w:rPr>
        <w:t>* Số lượng hồ sơ</w:t>
      </w:r>
      <w:r w:rsidRPr="00F75D51">
        <w:rPr>
          <w:bCs/>
        </w:rPr>
        <w:t>: 01 bộ</w:t>
      </w:r>
    </w:p>
    <w:p w:rsidR="0097179A" w:rsidRPr="003512A8" w:rsidRDefault="0097179A" w:rsidP="0097179A">
      <w:pPr>
        <w:spacing w:before="60" w:after="60"/>
        <w:ind w:firstLine="567"/>
        <w:jc w:val="both"/>
        <w:rPr>
          <w:b/>
          <w:bCs/>
        </w:rPr>
      </w:pPr>
      <w:r w:rsidRPr="003512A8">
        <w:rPr>
          <w:b/>
          <w:bCs/>
        </w:rPr>
        <w:t>d) Thời hạn giải quyết</w:t>
      </w:r>
    </w:p>
    <w:p w:rsidR="0097179A" w:rsidRPr="003512A8" w:rsidRDefault="0097179A" w:rsidP="0097179A">
      <w:pPr>
        <w:pStyle w:val="NormalWeb"/>
        <w:spacing w:before="60" w:beforeAutospacing="0" w:after="60" w:afterAutospacing="0"/>
        <w:ind w:firstLine="567"/>
        <w:jc w:val="both"/>
        <w:textAlignment w:val="baseline"/>
        <w:rPr>
          <w:sz w:val="28"/>
        </w:rPr>
      </w:pPr>
      <w:r w:rsidRPr="003512A8">
        <w:rPr>
          <w:sz w:val="28"/>
        </w:rPr>
        <w:t>- Thời hạn tiến hành thẩm xét hồ sơ: 05 ngày làm việc tại thời điểm nhận hồ sơ; trường hợp hồ sơ đáp ứng yêu cầu quy định, Chi cục cấp Giấy phép vận chuyển hàng nguy hiểm.</w:t>
      </w:r>
    </w:p>
    <w:p w:rsidR="0097179A" w:rsidRPr="003512A8" w:rsidRDefault="0097179A" w:rsidP="0097179A">
      <w:pPr>
        <w:pStyle w:val="NormalWeb"/>
        <w:spacing w:before="60" w:beforeAutospacing="0" w:after="60" w:afterAutospacing="0"/>
        <w:ind w:firstLine="567"/>
        <w:jc w:val="both"/>
        <w:textAlignment w:val="baseline"/>
        <w:rPr>
          <w:sz w:val="28"/>
        </w:rPr>
      </w:pPr>
      <w:r w:rsidRPr="003512A8">
        <w:rPr>
          <w:sz w:val="28"/>
        </w:rPr>
        <w:t>- Thời hạn bổ sung hồ sơ theo quy định: trong thời hạn 30 ngày làm việc, Chi cục có trách nhiệm cấp hoặc từ chối cấp Giấy phép vận chuyển hàng nguy hiểm và nêu rõ lý do.</w:t>
      </w:r>
    </w:p>
    <w:p w:rsidR="0097179A" w:rsidRPr="003512A8" w:rsidRDefault="0097179A" w:rsidP="0097179A">
      <w:pPr>
        <w:pStyle w:val="NormalWeb"/>
        <w:spacing w:before="60" w:beforeAutospacing="0" w:after="60" w:afterAutospacing="0"/>
        <w:ind w:firstLine="567"/>
        <w:jc w:val="both"/>
        <w:textAlignment w:val="baseline"/>
        <w:rPr>
          <w:sz w:val="28"/>
        </w:rPr>
      </w:pPr>
      <w:r w:rsidRPr="003512A8">
        <w:rPr>
          <w:sz w:val="28"/>
        </w:rPr>
        <w:t>- Trường hợp phải thẩm định thực tế:</w:t>
      </w:r>
    </w:p>
    <w:p w:rsidR="0097179A" w:rsidRPr="003512A8" w:rsidRDefault="0097179A" w:rsidP="0097179A">
      <w:pPr>
        <w:pStyle w:val="NormalWeb"/>
        <w:spacing w:before="60" w:beforeAutospacing="0" w:after="60" w:afterAutospacing="0"/>
        <w:ind w:firstLine="567"/>
        <w:jc w:val="both"/>
        <w:textAlignment w:val="baseline"/>
        <w:rPr>
          <w:sz w:val="28"/>
        </w:rPr>
      </w:pPr>
      <w:r w:rsidRPr="003512A8">
        <w:rPr>
          <w:sz w:val="28"/>
        </w:rPr>
        <w:t>+ Thời hạn 02 ngày làm việc trong trường hợp tổ chức, cá nhân không phải thực hiện hành động khắc phục, Chi cục cấp Giấy phép vận chuyển hàng nguy hiểm.</w:t>
      </w:r>
    </w:p>
    <w:p w:rsidR="0097179A" w:rsidRDefault="0097179A" w:rsidP="0097179A">
      <w:pPr>
        <w:spacing w:before="120"/>
        <w:ind w:firstLine="567"/>
        <w:jc w:val="both"/>
        <w:rPr>
          <w:b/>
        </w:rPr>
      </w:pPr>
      <w:r w:rsidRPr="003512A8">
        <w:t>+ Thời hạn 30 ngày làm việc trong trường hợp tổ chức, cá nhân phải thực hiện hành động khắc phục để hoàn thiện hồ sơ; 03 ngày làm việc kể từ ngày Chi cục nhận được báo cáo bằng văn bản của tổ chức, cá nhân với nội dung đã hoàn thành hành động khắc phục, Chi cục tổ chức thẩm định bổ sung kết quả hành động khắc phục; 02 ngày làm việc kể từ ngày có kết quả thẩm định bổ sung, Chi cục có trách nhiệm cấp hoặc từ chối cấp Giấy phép vận chuyển hàng nguy hiểm.</w:t>
      </w:r>
    </w:p>
    <w:p w:rsidR="0097179A" w:rsidRDefault="0097179A" w:rsidP="0097179A">
      <w:pPr>
        <w:spacing w:before="120"/>
        <w:ind w:firstLine="567"/>
        <w:jc w:val="both"/>
        <w:rPr>
          <w:b/>
        </w:rPr>
      </w:pPr>
      <w:r w:rsidRPr="003512A8">
        <w:rPr>
          <w:b/>
        </w:rPr>
        <w:t xml:space="preserve">e) Đối tượng thực hiện thủ tục hành chính: </w:t>
      </w:r>
      <w:r w:rsidRPr="003512A8">
        <w:t xml:space="preserve">Tổ chức, cá nhân trong nước và ngoài nước thực hiện việc vận chuyển và tổ chức, cá nhân khác có liên quan </w:t>
      </w:r>
      <w:r w:rsidRPr="003512A8">
        <w:lastRenderedPageBreak/>
        <w:t>đến vận chuyển hàng nguy hiểm bằng phương tiện giao thông cơ giới đường bộ, đường sắt, đường thủy nội địa trên lãnh thổ Việt Nam.</w:t>
      </w:r>
    </w:p>
    <w:p w:rsidR="0097179A" w:rsidRDefault="0097179A" w:rsidP="0097179A">
      <w:pPr>
        <w:spacing w:before="120"/>
        <w:ind w:firstLine="720"/>
        <w:jc w:val="both"/>
        <w:rPr>
          <w:b/>
        </w:rPr>
      </w:pPr>
      <w:r w:rsidRPr="003512A8">
        <w:rPr>
          <w:b/>
        </w:rPr>
        <w:t xml:space="preserve">f) Cơ quan thực hiện thủ tục hành chính: </w:t>
      </w:r>
      <w:r w:rsidRPr="003512A8">
        <w:t>Chi cục Tiêu chuẩn Đo lường Chất lượng Quảng Trị</w:t>
      </w:r>
    </w:p>
    <w:p w:rsidR="0097179A" w:rsidRDefault="0097179A" w:rsidP="0097179A">
      <w:pPr>
        <w:spacing w:before="120"/>
        <w:ind w:firstLine="720"/>
        <w:jc w:val="both"/>
      </w:pPr>
      <w:r w:rsidRPr="00F75D51">
        <w:rPr>
          <w:b/>
        </w:rPr>
        <w:t xml:space="preserve">g) Kết quả thực hiện thủ tục hành chính: </w:t>
      </w:r>
      <w:r w:rsidRPr="00F75D51">
        <w:t>Giấy phép vận chuyển hàng nguy hiểm</w:t>
      </w:r>
      <w:r>
        <w:t>.</w:t>
      </w:r>
    </w:p>
    <w:p w:rsidR="0097179A" w:rsidRPr="00F75D51" w:rsidRDefault="0097179A" w:rsidP="0097179A">
      <w:pPr>
        <w:spacing w:before="120"/>
        <w:ind w:firstLine="720"/>
        <w:jc w:val="both"/>
      </w:pPr>
      <w:r w:rsidRPr="003512A8">
        <w:rPr>
          <w:b/>
          <w:bCs/>
        </w:rPr>
        <w:t xml:space="preserve">h) Phí </w:t>
      </w:r>
      <w:r w:rsidRPr="003512A8">
        <w:t>(nếu có): Không có thông tin</w:t>
      </w:r>
    </w:p>
    <w:p w:rsidR="0097179A" w:rsidRPr="003512A8" w:rsidRDefault="0097179A" w:rsidP="0097179A">
      <w:pPr>
        <w:spacing w:before="60" w:after="60"/>
        <w:ind w:firstLine="567"/>
        <w:jc w:val="both"/>
        <w:rPr>
          <w:b/>
          <w:bCs/>
        </w:rPr>
      </w:pPr>
      <w:r w:rsidRPr="003512A8">
        <w:rPr>
          <w:b/>
        </w:rPr>
        <w:t xml:space="preserve">i) Tên mẫu đơn, mẫu tờ khai </w:t>
      </w:r>
      <w:r w:rsidRPr="003512A8">
        <w:t>(nếu có)</w:t>
      </w:r>
      <w:r w:rsidRPr="003512A8">
        <w:rPr>
          <w:b/>
        </w:rPr>
        <w:t>:</w:t>
      </w:r>
    </w:p>
    <w:p w:rsidR="0097179A" w:rsidRPr="003512A8" w:rsidRDefault="0097179A" w:rsidP="0097179A">
      <w:pPr>
        <w:spacing w:before="60" w:after="60" w:line="240" w:lineRule="atLeast"/>
        <w:ind w:firstLine="567"/>
        <w:jc w:val="both"/>
      </w:pPr>
      <w:r w:rsidRPr="003512A8">
        <w:t>- Đơn đề nghị cấp Giấy phép vận chuyển hàng nguy hiểm (theo Mẫu 1.ĐĐK quy định tại Phụ lục kèm theo Thông tư 09/2016/TT-BKHCN);</w:t>
      </w:r>
    </w:p>
    <w:p w:rsidR="0097179A" w:rsidRPr="003512A8" w:rsidRDefault="0097179A" w:rsidP="0097179A">
      <w:pPr>
        <w:spacing w:before="60" w:after="60" w:line="240" w:lineRule="atLeast"/>
        <w:ind w:firstLine="567"/>
        <w:jc w:val="both"/>
      </w:pPr>
      <w:r w:rsidRPr="003512A8">
        <w:t>- Bảng kê khai các thông tin về hàng nguy hiểm (theo Mẫu 2. DMHNH- LT-PT-NĐKAT quy định tại Phụ lục kèm theo Thông tư 09/2016/TT-BKHCN);</w:t>
      </w:r>
    </w:p>
    <w:p w:rsidR="0097179A" w:rsidRDefault="0097179A" w:rsidP="0097179A">
      <w:pPr>
        <w:spacing w:before="120"/>
        <w:ind w:firstLine="567"/>
        <w:jc w:val="both"/>
      </w:pPr>
      <w:r w:rsidRPr="003512A8">
        <w:t>- Phương án làm sạch thiết bị và thực hiện các yêu cầu về bảo vệ môi trường sau khi kết thúc việc vận chuyển hàng nguy hiểm có chữ ký, đóng dấu xác nhận của tổ chức, cá nhân đề nghị cấp Giấy phép vận chuyển hàng nguy hiểm (theo Mẫu 3.PALSTB quy định tại Phụ lục kèm theo Thông tư 09/2018/TT-BKHCN).</w:t>
      </w:r>
    </w:p>
    <w:p w:rsidR="0097179A" w:rsidRDefault="0097179A" w:rsidP="0097179A">
      <w:pPr>
        <w:spacing w:before="120"/>
        <w:ind w:firstLine="567"/>
        <w:jc w:val="both"/>
      </w:pPr>
      <w:r w:rsidRPr="003512A8">
        <w:rPr>
          <w:b/>
        </w:rPr>
        <w:t>k) Yêu cầu, điều kiện thực hiện thủ tục hành chính</w:t>
      </w:r>
      <w:r w:rsidRPr="003512A8">
        <w:t xml:space="preserve"> (nếu có)</w:t>
      </w:r>
      <w:r w:rsidRPr="003512A8">
        <w:rPr>
          <w:b/>
        </w:rPr>
        <w:t xml:space="preserve">: </w:t>
      </w:r>
      <w:r w:rsidRPr="003512A8">
        <w:t>Không</w:t>
      </w:r>
      <w:r>
        <w:t>.</w:t>
      </w:r>
    </w:p>
    <w:p w:rsidR="0097179A" w:rsidRPr="003512A8" w:rsidRDefault="0097179A" w:rsidP="0097179A">
      <w:pPr>
        <w:spacing w:before="60" w:after="60"/>
        <w:ind w:firstLine="567"/>
        <w:jc w:val="both"/>
        <w:rPr>
          <w:b/>
          <w:bCs/>
        </w:rPr>
      </w:pPr>
      <w:r w:rsidRPr="003512A8">
        <w:rPr>
          <w:b/>
        </w:rPr>
        <w:t>l) Căn cứ pháp lý của thủ tục hành chính:</w:t>
      </w:r>
    </w:p>
    <w:p w:rsidR="0097179A" w:rsidRPr="003512A8" w:rsidRDefault="0097179A" w:rsidP="0097179A">
      <w:pPr>
        <w:spacing w:before="60" w:after="60"/>
        <w:ind w:firstLine="567"/>
        <w:jc w:val="both"/>
        <w:textAlignment w:val="baseline"/>
      </w:pPr>
      <w:r w:rsidRPr="003512A8">
        <w:t xml:space="preserve">- Luật </w:t>
      </w:r>
      <w:hyperlink r:id="rId7" w:tgtFrame="_blank" w:tooltip="05/2007/QH12" w:history="1">
        <w:r w:rsidRPr="003512A8">
          <w:rPr>
            <w:rStyle w:val="Hyperlink"/>
            <w:bdr w:val="none" w:sz="0" w:space="0" w:color="auto" w:frame="1"/>
          </w:rPr>
          <w:t>05/2007/QH12</w:t>
        </w:r>
      </w:hyperlink>
    </w:p>
    <w:p w:rsidR="0097179A" w:rsidRPr="003512A8" w:rsidRDefault="0097179A" w:rsidP="0097179A">
      <w:pPr>
        <w:spacing w:before="60" w:after="60"/>
        <w:ind w:left="6" w:firstLine="567"/>
        <w:jc w:val="both"/>
        <w:textAlignment w:val="baseline"/>
        <w:rPr>
          <w:rStyle w:val="Hyperlink"/>
        </w:rPr>
      </w:pPr>
      <w:r w:rsidRPr="003512A8">
        <w:t xml:space="preserve">- </w:t>
      </w:r>
      <w:hyperlink r:id="rId8" w:tgtFrame="_blank" w:tooltip="Luật 06/2007/QH12" w:history="1">
        <w:r w:rsidRPr="003512A8">
          <w:rPr>
            <w:rStyle w:val="Hyperlink"/>
            <w:bdr w:val="none" w:sz="0" w:space="0" w:color="auto" w:frame="1"/>
          </w:rPr>
          <w:t>Luật 06/2007/QH12</w:t>
        </w:r>
      </w:hyperlink>
    </w:p>
    <w:p w:rsidR="0097179A" w:rsidRPr="003512A8" w:rsidRDefault="0097179A" w:rsidP="0097179A">
      <w:pPr>
        <w:spacing w:before="60" w:after="60"/>
        <w:ind w:left="6" w:firstLine="567"/>
        <w:jc w:val="both"/>
        <w:textAlignment w:val="baseline"/>
      </w:pPr>
      <w:r w:rsidRPr="003512A8">
        <w:t xml:space="preserve">- </w:t>
      </w:r>
      <w:hyperlink r:id="rId9" w:tgtFrame="_blank" w:tooltip="Nghị định 29/2005/NĐ-CP" w:history="1">
        <w:r w:rsidRPr="003512A8">
          <w:rPr>
            <w:rStyle w:val="Hyperlink"/>
            <w:bdr w:val="none" w:sz="0" w:space="0" w:color="auto" w:frame="1"/>
          </w:rPr>
          <w:t>Nghị định 29/2005/NĐ-CP</w:t>
        </w:r>
      </w:hyperlink>
    </w:p>
    <w:p w:rsidR="0097179A" w:rsidRPr="003512A8" w:rsidRDefault="0097179A" w:rsidP="0097179A">
      <w:pPr>
        <w:spacing w:before="60" w:after="60"/>
        <w:ind w:left="6" w:firstLine="567"/>
        <w:jc w:val="both"/>
        <w:textAlignment w:val="baseline"/>
      </w:pPr>
      <w:r w:rsidRPr="003512A8">
        <w:t xml:space="preserve">- </w:t>
      </w:r>
      <w:hyperlink r:id="rId10" w:tgtFrame="_blank" w:tooltip="Nghị định 108/2008/NĐ-CP" w:history="1">
        <w:r w:rsidRPr="003512A8">
          <w:rPr>
            <w:rStyle w:val="Hyperlink"/>
            <w:bdr w:val="none" w:sz="0" w:space="0" w:color="auto" w:frame="1"/>
          </w:rPr>
          <w:t>Nghị định 108/2008/NĐ-CP</w:t>
        </w:r>
      </w:hyperlink>
    </w:p>
    <w:p w:rsidR="0097179A" w:rsidRPr="003512A8" w:rsidRDefault="0097179A" w:rsidP="0097179A">
      <w:pPr>
        <w:spacing w:before="60" w:after="60"/>
        <w:ind w:left="6" w:firstLine="567"/>
        <w:jc w:val="both"/>
        <w:textAlignment w:val="baseline"/>
      </w:pPr>
      <w:r w:rsidRPr="003512A8">
        <w:t xml:space="preserve">- </w:t>
      </w:r>
      <w:hyperlink r:id="rId11" w:tgtFrame="_blank" w:tooltip="Nghị định 104/2009/NĐ-CP" w:history="1">
        <w:r w:rsidRPr="003512A8">
          <w:rPr>
            <w:rStyle w:val="Hyperlink"/>
            <w:bdr w:val="none" w:sz="0" w:space="0" w:color="auto" w:frame="1"/>
          </w:rPr>
          <w:t>Nghị định 104/2009/NĐ-CP</w:t>
        </w:r>
      </w:hyperlink>
    </w:p>
    <w:p w:rsidR="0097179A" w:rsidRPr="003512A8" w:rsidRDefault="0097179A" w:rsidP="0097179A">
      <w:pPr>
        <w:spacing w:before="60" w:after="60"/>
        <w:ind w:left="6" w:firstLine="567"/>
        <w:jc w:val="both"/>
        <w:textAlignment w:val="baseline"/>
      </w:pPr>
      <w:r w:rsidRPr="003512A8">
        <w:t xml:space="preserve">- </w:t>
      </w:r>
      <w:hyperlink r:id="rId12" w:tgtFrame="_blank" w:tooltip="Nghị định 14/2015/NĐ-CP" w:history="1">
        <w:r w:rsidRPr="003512A8">
          <w:rPr>
            <w:rStyle w:val="Hyperlink"/>
            <w:bdr w:val="none" w:sz="0" w:space="0" w:color="auto" w:frame="1"/>
          </w:rPr>
          <w:t>Nghị định 14/2015/NĐ-CP</w:t>
        </w:r>
      </w:hyperlink>
    </w:p>
    <w:p w:rsidR="0097179A" w:rsidRPr="003512A8" w:rsidRDefault="0097179A" w:rsidP="0097179A">
      <w:pPr>
        <w:spacing w:before="60" w:after="60"/>
        <w:ind w:left="6" w:firstLine="567"/>
        <w:jc w:val="both"/>
        <w:textAlignment w:val="baseline"/>
      </w:pPr>
      <w:r w:rsidRPr="003512A8">
        <w:t xml:space="preserve">- </w:t>
      </w:r>
      <w:hyperlink r:id="rId13" w:tgtFrame="_blank" w:tooltip="Thông tư 09/2016/TT-BKHCN" w:history="1">
        <w:r w:rsidRPr="003512A8">
          <w:rPr>
            <w:rStyle w:val="Hyperlink"/>
            <w:bdr w:val="none" w:sz="0" w:space="0" w:color="auto" w:frame="1"/>
          </w:rPr>
          <w:t>Thông tư 09/2016/TT-BKHCN</w:t>
        </w:r>
      </w:hyperlink>
    </w:p>
    <w:p w:rsidR="0097179A" w:rsidRDefault="0097179A" w:rsidP="0097179A">
      <w:pPr>
        <w:spacing w:before="120"/>
        <w:ind w:firstLine="567"/>
        <w:jc w:val="both"/>
        <w:rPr>
          <w:sz w:val="24"/>
        </w:rPr>
      </w:pPr>
      <w:r w:rsidRPr="003512A8">
        <w:t xml:space="preserve">- </w:t>
      </w:r>
      <w:hyperlink r:id="rId14" w:tgtFrame="_blank" w:tooltip="Thông tư 09/2018/TT-BKHCN" w:history="1">
        <w:r w:rsidRPr="003512A8">
          <w:rPr>
            <w:rStyle w:val="Hyperlink"/>
            <w:bdr w:val="none" w:sz="0" w:space="0" w:color="auto" w:frame="1"/>
          </w:rPr>
          <w:t>Thông tư 09/2018/TT-BKHCN</w:t>
        </w:r>
      </w:hyperlink>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Pr="00D55D44" w:rsidRDefault="0097179A" w:rsidP="0097179A">
      <w:pPr>
        <w:keepNext/>
        <w:ind w:left="720" w:firstLine="720"/>
        <w:jc w:val="right"/>
        <w:rPr>
          <w:b/>
          <w:bCs/>
          <w:sz w:val="24"/>
          <w:lang w:val="nl-NL"/>
        </w:rPr>
      </w:pPr>
      <w:r w:rsidRPr="00D55D44">
        <w:rPr>
          <w:b/>
          <w:bCs/>
          <w:sz w:val="24"/>
          <w:lang w:val="nl-NL"/>
        </w:rPr>
        <w:lastRenderedPageBreak/>
        <w:t>Mẫu 1. ĐĐK</w:t>
      </w:r>
    </w:p>
    <w:p w:rsidR="0097179A" w:rsidRPr="00D55D44" w:rsidRDefault="0097179A" w:rsidP="0097179A">
      <w:pPr>
        <w:keepNext/>
        <w:jc w:val="right"/>
        <w:rPr>
          <w:sz w:val="24"/>
          <w:lang w:val="nl-NL"/>
        </w:rPr>
      </w:pPr>
      <w:r w:rsidRPr="00D55D44">
        <w:rPr>
          <w:sz w:val="24"/>
          <w:lang w:val="nl-NL"/>
        </w:rPr>
        <w:tab/>
      </w:r>
      <w:r w:rsidRPr="00D55D44">
        <w:rPr>
          <w:sz w:val="24"/>
          <w:lang w:val="nl-NL"/>
        </w:rPr>
        <w:tab/>
        <w:t>09/2016/TT-BKHCN</w:t>
      </w:r>
    </w:p>
    <w:p w:rsidR="0097179A" w:rsidRPr="00D55D44" w:rsidRDefault="0097179A" w:rsidP="0097179A">
      <w:pPr>
        <w:autoSpaceDE w:val="0"/>
        <w:autoSpaceDN w:val="0"/>
        <w:adjustRightInd w:val="0"/>
        <w:jc w:val="center"/>
        <w:rPr>
          <w:b/>
          <w:bCs/>
          <w:sz w:val="24"/>
          <w:lang w:val="nl-NL"/>
        </w:rPr>
      </w:pPr>
      <w:r w:rsidRPr="00D55D44">
        <w:rPr>
          <w:b/>
          <w:bCs/>
          <w:sz w:val="24"/>
          <w:lang w:val="nl-NL"/>
        </w:rPr>
        <w:t>CỘNG HÒA XÃ HỘI CHỦ NGHĨA VIỆT NAM</w:t>
      </w:r>
    </w:p>
    <w:p w:rsidR="0097179A" w:rsidRPr="00D55D44" w:rsidRDefault="0097179A" w:rsidP="0097179A">
      <w:pPr>
        <w:autoSpaceDE w:val="0"/>
        <w:autoSpaceDN w:val="0"/>
        <w:adjustRightInd w:val="0"/>
        <w:jc w:val="center"/>
        <w:rPr>
          <w:b/>
          <w:bCs/>
          <w:sz w:val="24"/>
          <w:lang w:val="nl-NL"/>
        </w:rPr>
      </w:pPr>
      <w:r w:rsidRPr="00D55D44">
        <w:rPr>
          <w:b/>
          <w:bCs/>
          <w:sz w:val="24"/>
          <w:lang w:val="nl-NL"/>
        </w:rPr>
        <w:t>Độc lập - Tự do - Hạnh phúc</w:t>
      </w:r>
    </w:p>
    <w:p w:rsidR="0097179A" w:rsidRPr="00D55D44" w:rsidRDefault="0097179A" w:rsidP="0097179A">
      <w:pPr>
        <w:autoSpaceDE w:val="0"/>
        <w:autoSpaceDN w:val="0"/>
        <w:adjustRightInd w:val="0"/>
        <w:rPr>
          <w:b/>
          <w:bCs/>
          <w:sz w:val="24"/>
          <w:lang w:val="nl-NL"/>
        </w:rPr>
      </w:pPr>
      <w:r>
        <w:rPr>
          <w:noProof/>
        </w:rPr>
        <mc:AlternateContent>
          <mc:Choice Requires="wps">
            <w:drawing>
              <wp:anchor distT="4294967295" distB="4294967295" distL="114300" distR="114300" simplePos="0" relativeHeight="251659264" behindDoc="0" locked="0" layoutInCell="1" allowOverlap="1" wp14:anchorId="69F9FDF3" wp14:editId="3690331D">
                <wp:simplePos x="0" y="0"/>
                <wp:positionH relativeFrom="column">
                  <wp:posOffset>1896745</wp:posOffset>
                </wp:positionH>
                <wp:positionV relativeFrom="paragraph">
                  <wp:posOffset>89534</wp:posOffset>
                </wp:positionV>
                <wp:extent cx="2087880" cy="0"/>
                <wp:effectExtent l="0" t="0" r="26670" b="19050"/>
                <wp:wrapNone/>
                <wp:docPr id="163" name="Straight Arrow Connector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78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63" o:spid="_x0000_s1026" type="#_x0000_t32" style="position:absolute;margin-left:149.35pt;margin-top:7.05pt;width:164.4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"/>
            </w:pict>
          </mc:Fallback>
        </mc:AlternateContent>
      </w:r>
    </w:p>
    <w:p w:rsidR="0097179A" w:rsidRDefault="0097179A" w:rsidP="0097179A">
      <w:pPr>
        <w:autoSpaceDE w:val="0"/>
        <w:autoSpaceDN w:val="0"/>
        <w:adjustRightInd w:val="0"/>
        <w:jc w:val="center"/>
        <w:rPr>
          <w:b/>
          <w:bCs/>
          <w:sz w:val="24"/>
          <w:lang w:val="nl-NL"/>
        </w:rPr>
      </w:pPr>
    </w:p>
    <w:p w:rsidR="0097179A" w:rsidRPr="00F75D51" w:rsidRDefault="0097179A" w:rsidP="0097179A">
      <w:pPr>
        <w:autoSpaceDE w:val="0"/>
        <w:autoSpaceDN w:val="0"/>
        <w:adjustRightInd w:val="0"/>
        <w:jc w:val="center"/>
        <w:rPr>
          <w:b/>
          <w:bCs/>
          <w:sz w:val="27"/>
          <w:szCs w:val="27"/>
          <w:lang w:val="nl-NL"/>
        </w:rPr>
      </w:pPr>
      <w:r w:rsidRPr="00F75D51">
        <w:rPr>
          <w:b/>
          <w:bCs/>
          <w:sz w:val="27"/>
          <w:szCs w:val="27"/>
          <w:lang w:val="nl-NL"/>
        </w:rPr>
        <w:t xml:space="preserve">ĐƠN ĐỀ NGHỊ CẤP BỔ SUNG </w:t>
      </w:r>
    </w:p>
    <w:p w:rsidR="0097179A" w:rsidRPr="00F75D51" w:rsidRDefault="0097179A" w:rsidP="0097179A">
      <w:pPr>
        <w:autoSpaceDE w:val="0"/>
        <w:autoSpaceDN w:val="0"/>
        <w:adjustRightInd w:val="0"/>
        <w:spacing w:after="120"/>
        <w:jc w:val="center"/>
        <w:rPr>
          <w:b/>
          <w:bCs/>
          <w:sz w:val="27"/>
          <w:szCs w:val="27"/>
          <w:lang w:val="nl-NL"/>
        </w:rPr>
      </w:pPr>
      <w:r w:rsidRPr="00F75D51">
        <w:rPr>
          <w:b/>
          <w:bCs/>
          <w:sz w:val="27"/>
          <w:szCs w:val="27"/>
          <w:lang w:val="nl-NL"/>
        </w:rPr>
        <w:t>GIẤY PHÉP VẬN CHUYỂN HÀNG NGUY HIỂM (....)</w:t>
      </w:r>
    </w:p>
    <w:p w:rsidR="0097179A" w:rsidRPr="00F75D51" w:rsidRDefault="0097179A" w:rsidP="0097179A">
      <w:pPr>
        <w:autoSpaceDE w:val="0"/>
        <w:autoSpaceDN w:val="0"/>
        <w:adjustRightInd w:val="0"/>
        <w:spacing w:after="120"/>
        <w:jc w:val="center"/>
        <w:rPr>
          <w:b/>
          <w:bCs/>
          <w:sz w:val="27"/>
          <w:szCs w:val="27"/>
          <w:lang w:val="nl-NL"/>
        </w:rPr>
      </w:pPr>
    </w:p>
    <w:p w:rsidR="0097179A" w:rsidRPr="00F75D51" w:rsidRDefault="0097179A" w:rsidP="0097179A">
      <w:pPr>
        <w:autoSpaceDE w:val="0"/>
        <w:autoSpaceDN w:val="0"/>
        <w:adjustRightInd w:val="0"/>
        <w:spacing w:after="120"/>
        <w:jc w:val="center"/>
        <w:rPr>
          <w:b/>
          <w:sz w:val="27"/>
          <w:szCs w:val="27"/>
        </w:rPr>
      </w:pPr>
      <w:r w:rsidRPr="00F75D51">
        <w:rPr>
          <w:bCs/>
          <w:sz w:val="27"/>
          <w:szCs w:val="27"/>
          <w:lang w:val="nl-NL"/>
        </w:rPr>
        <w:t>Kính gửi:</w:t>
      </w:r>
      <w:r w:rsidRPr="00F75D51">
        <w:rPr>
          <w:sz w:val="27"/>
          <w:szCs w:val="27"/>
          <w:lang w:val="nl-NL"/>
        </w:rPr>
        <w:t xml:space="preserve"> </w:t>
      </w:r>
      <w:r w:rsidRPr="00F75D51">
        <w:rPr>
          <w:sz w:val="27"/>
          <w:szCs w:val="27"/>
          <w:lang w:val="nl-NL"/>
        </w:rPr>
        <w:tab/>
      </w:r>
      <w:r w:rsidRPr="00F75D51">
        <w:rPr>
          <w:b/>
          <w:sz w:val="27"/>
          <w:szCs w:val="27"/>
        </w:rPr>
        <w:t>Chi cục Tiêu chuẩn Đo lường Chất lượng Quảng Trị</w:t>
      </w:r>
    </w:p>
    <w:p w:rsidR="0097179A" w:rsidRPr="00F75D51" w:rsidRDefault="0097179A" w:rsidP="0097179A">
      <w:pPr>
        <w:autoSpaceDE w:val="0"/>
        <w:autoSpaceDN w:val="0"/>
        <w:adjustRightInd w:val="0"/>
        <w:spacing w:after="120"/>
        <w:jc w:val="center"/>
        <w:rPr>
          <w:sz w:val="27"/>
          <w:szCs w:val="27"/>
          <w:lang w:val="nl-NL"/>
        </w:rPr>
      </w:pP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Tên tổ chức/cá nhân đề nghị cấp Giấy phép vận chuyển hàng nguy hiểm:............</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Địa chỉ: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Điện thoại ………......… Fax......................... Email: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Giấy đăng ký doanh nghiệp số……ngày….tháng .. năm......, tại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Họ tên người đại diện pháp luật……………….........…Chức danh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Chứng minh nhân dân /Hộ chiếu số:......................................................................</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Đơn vị cấp:……………………………………ngày cấp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Hộ khẩu thường trú .................................................................................................</w:t>
      </w:r>
    </w:p>
    <w:p w:rsidR="0097179A" w:rsidRPr="00F75D51" w:rsidRDefault="0097179A" w:rsidP="0097179A">
      <w:pPr>
        <w:autoSpaceDE w:val="0"/>
        <w:autoSpaceDN w:val="0"/>
        <w:adjustRightInd w:val="0"/>
        <w:jc w:val="both"/>
        <w:rPr>
          <w:sz w:val="27"/>
          <w:szCs w:val="27"/>
          <w:lang w:val="nl-NL"/>
        </w:rPr>
      </w:pPr>
      <w:r w:rsidRPr="00F75D51">
        <w:rPr>
          <w:sz w:val="27"/>
          <w:szCs w:val="27"/>
          <w:lang w:val="nl-NL"/>
        </w:rPr>
        <w:t>Đề nghị Quý Cơ quan xem xét và cấp Giấy phép vận chuyển hàng nguy hiểm là các chất nguy hiểm sau:</w:t>
      </w:r>
    </w:p>
    <w:p w:rsidR="0097179A" w:rsidRPr="00F75D51" w:rsidRDefault="0097179A" w:rsidP="0097179A">
      <w:pPr>
        <w:autoSpaceDE w:val="0"/>
        <w:autoSpaceDN w:val="0"/>
        <w:adjustRightInd w:val="0"/>
        <w:rPr>
          <w:sz w:val="27"/>
          <w:szCs w:val="27"/>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1"/>
        <w:gridCol w:w="2312"/>
        <w:gridCol w:w="1544"/>
        <w:gridCol w:w="1549"/>
        <w:gridCol w:w="1547"/>
        <w:gridCol w:w="1553"/>
      </w:tblGrid>
      <w:tr w:rsidR="0097179A" w:rsidRPr="00F75D51" w:rsidTr="00F644F2">
        <w:tc>
          <w:tcPr>
            <w:tcW w:w="781"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STT</w:t>
            </w:r>
          </w:p>
          <w:p w:rsidR="0097179A" w:rsidRPr="00F75D51" w:rsidRDefault="0097179A" w:rsidP="00F644F2">
            <w:pPr>
              <w:autoSpaceDE w:val="0"/>
              <w:autoSpaceDN w:val="0"/>
              <w:adjustRightInd w:val="0"/>
              <w:jc w:val="center"/>
              <w:rPr>
                <w:b/>
                <w:sz w:val="26"/>
                <w:szCs w:val="26"/>
              </w:rPr>
            </w:pPr>
          </w:p>
        </w:tc>
        <w:tc>
          <w:tcPr>
            <w:tcW w:w="2312"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Tên hàng nguy</w:t>
            </w:r>
          </w:p>
          <w:p w:rsidR="0097179A" w:rsidRPr="00F75D51" w:rsidRDefault="0097179A" w:rsidP="00F644F2">
            <w:pPr>
              <w:autoSpaceDE w:val="0"/>
              <w:autoSpaceDN w:val="0"/>
              <w:adjustRightInd w:val="0"/>
              <w:jc w:val="center"/>
              <w:rPr>
                <w:b/>
                <w:sz w:val="26"/>
                <w:szCs w:val="26"/>
              </w:rPr>
            </w:pPr>
            <w:r w:rsidRPr="00F75D51">
              <w:rPr>
                <w:b/>
                <w:sz w:val="26"/>
                <w:szCs w:val="26"/>
              </w:rPr>
              <w:t>hiểm</w:t>
            </w:r>
          </w:p>
        </w:tc>
        <w:tc>
          <w:tcPr>
            <w:tcW w:w="1544"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Số UN</w:t>
            </w:r>
          </w:p>
          <w:p w:rsidR="0097179A" w:rsidRPr="00F75D51" w:rsidRDefault="0097179A" w:rsidP="00F644F2">
            <w:pPr>
              <w:autoSpaceDE w:val="0"/>
              <w:autoSpaceDN w:val="0"/>
              <w:adjustRightInd w:val="0"/>
              <w:jc w:val="center"/>
              <w:rPr>
                <w:b/>
                <w:sz w:val="26"/>
                <w:szCs w:val="26"/>
              </w:rPr>
            </w:pPr>
          </w:p>
        </w:tc>
        <w:tc>
          <w:tcPr>
            <w:tcW w:w="1549"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Loại nhóm</w:t>
            </w:r>
          </w:p>
          <w:p w:rsidR="0097179A" w:rsidRPr="00F75D51" w:rsidRDefault="0097179A" w:rsidP="00F644F2">
            <w:pPr>
              <w:autoSpaceDE w:val="0"/>
              <w:autoSpaceDN w:val="0"/>
              <w:adjustRightInd w:val="0"/>
              <w:jc w:val="center"/>
              <w:rPr>
                <w:b/>
                <w:sz w:val="26"/>
                <w:szCs w:val="26"/>
              </w:rPr>
            </w:pPr>
            <w:r w:rsidRPr="00F75D51">
              <w:rPr>
                <w:b/>
                <w:sz w:val="26"/>
                <w:szCs w:val="26"/>
              </w:rPr>
              <w:t>hàng</w:t>
            </w:r>
          </w:p>
          <w:p w:rsidR="0097179A" w:rsidRPr="00F75D51" w:rsidRDefault="0097179A" w:rsidP="00F644F2">
            <w:pPr>
              <w:autoSpaceDE w:val="0"/>
              <w:autoSpaceDN w:val="0"/>
              <w:adjustRightInd w:val="0"/>
              <w:jc w:val="center"/>
              <w:rPr>
                <w:b/>
                <w:sz w:val="26"/>
                <w:szCs w:val="26"/>
              </w:rPr>
            </w:pPr>
          </w:p>
        </w:tc>
        <w:tc>
          <w:tcPr>
            <w:tcW w:w="1547"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Số hiệu nguy</w:t>
            </w:r>
          </w:p>
          <w:p w:rsidR="0097179A" w:rsidRPr="00F75D51" w:rsidRDefault="0097179A" w:rsidP="00F644F2">
            <w:pPr>
              <w:autoSpaceDE w:val="0"/>
              <w:autoSpaceDN w:val="0"/>
              <w:adjustRightInd w:val="0"/>
              <w:jc w:val="center"/>
              <w:rPr>
                <w:b/>
                <w:sz w:val="26"/>
                <w:szCs w:val="26"/>
              </w:rPr>
            </w:pPr>
            <w:r w:rsidRPr="00F75D51">
              <w:rPr>
                <w:b/>
                <w:sz w:val="26"/>
                <w:szCs w:val="26"/>
              </w:rPr>
              <w:t>hiểm</w:t>
            </w:r>
          </w:p>
        </w:tc>
        <w:tc>
          <w:tcPr>
            <w:tcW w:w="1553" w:type="dxa"/>
            <w:shd w:val="clear" w:color="auto" w:fill="auto"/>
            <w:vAlign w:val="center"/>
          </w:tcPr>
          <w:p w:rsidR="0097179A" w:rsidRPr="00F75D51" w:rsidRDefault="0097179A" w:rsidP="00F644F2">
            <w:pPr>
              <w:autoSpaceDE w:val="0"/>
              <w:autoSpaceDN w:val="0"/>
              <w:adjustRightInd w:val="0"/>
              <w:jc w:val="center"/>
              <w:rPr>
                <w:b/>
                <w:sz w:val="26"/>
                <w:szCs w:val="26"/>
              </w:rPr>
            </w:pPr>
            <w:r w:rsidRPr="00F75D51">
              <w:rPr>
                <w:b/>
                <w:sz w:val="26"/>
                <w:szCs w:val="26"/>
              </w:rPr>
              <w:t>Khối lượng vận chuyển (dự kiến)</w:t>
            </w:r>
          </w:p>
        </w:tc>
      </w:tr>
      <w:tr w:rsidR="0097179A" w:rsidRPr="00F75D51" w:rsidTr="00F644F2">
        <w:tc>
          <w:tcPr>
            <w:tcW w:w="781" w:type="dxa"/>
            <w:shd w:val="clear" w:color="auto" w:fill="auto"/>
          </w:tcPr>
          <w:p w:rsidR="0097179A" w:rsidRPr="00F75D51" w:rsidRDefault="0097179A" w:rsidP="00F644F2">
            <w:pPr>
              <w:autoSpaceDE w:val="0"/>
              <w:autoSpaceDN w:val="0"/>
              <w:adjustRightInd w:val="0"/>
              <w:rPr>
                <w:sz w:val="27"/>
                <w:szCs w:val="27"/>
              </w:rPr>
            </w:pPr>
            <w:r w:rsidRPr="00F75D51">
              <w:rPr>
                <w:sz w:val="27"/>
                <w:szCs w:val="27"/>
              </w:rPr>
              <w:t>1</w:t>
            </w:r>
          </w:p>
        </w:tc>
        <w:tc>
          <w:tcPr>
            <w:tcW w:w="2312" w:type="dxa"/>
            <w:shd w:val="clear" w:color="auto" w:fill="auto"/>
          </w:tcPr>
          <w:p w:rsidR="0097179A" w:rsidRPr="00F75D51" w:rsidRDefault="0097179A" w:rsidP="00F644F2">
            <w:pPr>
              <w:autoSpaceDE w:val="0"/>
              <w:autoSpaceDN w:val="0"/>
              <w:adjustRightInd w:val="0"/>
              <w:rPr>
                <w:sz w:val="27"/>
                <w:szCs w:val="27"/>
              </w:rPr>
            </w:pPr>
          </w:p>
        </w:tc>
        <w:tc>
          <w:tcPr>
            <w:tcW w:w="1544" w:type="dxa"/>
            <w:shd w:val="clear" w:color="auto" w:fill="auto"/>
          </w:tcPr>
          <w:p w:rsidR="0097179A" w:rsidRPr="00F75D51" w:rsidRDefault="0097179A" w:rsidP="00F644F2">
            <w:pPr>
              <w:autoSpaceDE w:val="0"/>
              <w:autoSpaceDN w:val="0"/>
              <w:adjustRightInd w:val="0"/>
              <w:rPr>
                <w:sz w:val="27"/>
                <w:szCs w:val="27"/>
              </w:rPr>
            </w:pPr>
          </w:p>
        </w:tc>
        <w:tc>
          <w:tcPr>
            <w:tcW w:w="1549" w:type="dxa"/>
            <w:shd w:val="clear" w:color="auto" w:fill="auto"/>
          </w:tcPr>
          <w:p w:rsidR="0097179A" w:rsidRPr="00F75D51" w:rsidRDefault="0097179A" w:rsidP="00F644F2">
            <w:pPr>
              <w:autoSpaceDE w:val="0"/>
              <w:autoSpaceDN w:val="0"/>
              <w:adjustRightInd w:val="0"/>
              <w:rPr>
                <w:sz w:val="27"/>
                <w:szCs w:val="27"/>
              </w:rPr>
            </w:pPr>
          </w:p>
        </w:tc>
        <w:tc>
          <w:tcPr>
            <w:tcW w:w="1547" w:type="dxa"/>
            <w:shd w:val="clear" w:color="auto" w:fill="auto"/>
          </w:tcPr>
          <w:p w:rsidR="0097179A" w:rsidRPr="00F75D51" w:rsidRDefault="0097179A" w:rsidP="00F644F2">
            <w:pPr>
              <w:autoSpaceDE w:val="0"/>
              <w:autoSpaceDN w:val="0"/>
              <w:adjustRightInd w:val="0"/>
              <w:rPr>
                <w:sz w:val="27"/>
                <w:szCs w:val="27"/>
              </w:rPr>
            </w:pPr>
          </w:p>
        </w:tc>
        <w:tc>
          <w:tcPr>
            <w:tcW w:w="1553" w:type="dxa"/>
            <w:shd w:val="clear" w:color="auto" w:fill="auto"/>
          </w:tcPr>
          <w:p w:rsidR="0097179A" w:rsidRPr="00F75D51" w:rsidRDefault="0097179A" w:rsidP="00F644F2">
            <w:pPr>
              <w:autoSpaceDE w:val="0"/>
              <w:autoSpaceDN w:val="0"/>
              <w:adjustRightInd w:val="0"/>
              <w:rPr>
                <w:sz w:val="27"/>
                <w:szCs w:val="27"/>
              </w:rPr>
            </w:pPr>
          </w:p>
        </w:tc>
      </w:tr>
      <w:tr w:rsidR="0097179A" w:rsidRPr="00F75D51" w:rsidTr="00F644F2">
        <w:tc>
          <w:tcPr>
            <w:tcW w:w="781" w:type="dxa"/>
            <w:shd w:val="clear" w:color="auto" w:fill="auto"/>
          </w:tcPr>
          <w:p w:rsidR="0097179A" w:rsidRPr="00F75D51" w:rsidRDefault="0097179A" w:rsidP="00F644F2">
            <w:pPr>
              <w:autoSpaceDE w:val="0"/>
              <w:autoSpaceDN w:val="0"/>
              <w:adjustRightInd w:val="0"/>
              <w:rPr>
                <w:sz w:val="27"/>
                <w:szCs w:val="27"/>
              </w:rPr>
            </w:pPr>
            <w:r w:rsidRPr="00F75D51">
              <w:rPr>
                <w:sz w:val="27"/>
                <w:szCs w:val="27"/>
              </w:rPr>
              <w:t>2</w:t>
            </w:r>
          </w:p>
        </w:tc>
        <w:tc>
          <w:tcPr>
            <w:tcW w:w="2312" w:type="dxa"/>
            <w:shd w:val="clear" w:color="auto" w:fill="auto"/>
          </w:tcPr>
          <w:p w:rsidR="0097179A" w:rsidRPr="00F75D51" w:rsidRDefault="0097179A" w:rsidP="00F644F2">
            <w:pPr>
              <w:autoSpaceDE w:val="0"/>
              <w:autoSpaceDN w:val="0"/>
              <w:adjustRightInd w:val="0"/>
              <w:rPr>
                <w:sz w:val="27"/>
                <w:szCs w:val="27"/>
              </w:rPr>
            </w:pPr>
          </w:p>
        </w:tc>
        <w:tc>
          <w:tcPr>
            <w:tcW w:w="1544" w:type="dxa"/>
            <w:shd w:val="clear" w:color="auto" w:fill="auto"/>
          </w:tcPr>
          <w:p w:rsidR="0097179A" w:rsidRPr="00F75D51" w:rsidRDefault="0097179A" w:rsidP="00F644F2">
            <w:pPr>
              <w:autoSpaceDE w:val="0"/>
              <w:autoSpaceDN w:val="0"/>
              <w:adjustRightInd w:val="0"/>
              <w:rPr>
                <w:sz w:val="27"/>
                <w:szCs w:val="27"/>
              </w:rPr>
            </w:pPr>
          </w:p>
        </w:tc>
        <w:tc>
          <w:tcPr>
            <w:tcW w:w="1549" w:type="dxa"/>
            <w:shd w:val="clear" w:color="auto" w:fill="auto"/>
          </w:tcPr>
          <w:p w:rsidR="0097179A" w:rsidRPr="00F75D51" w:rsidRDefault="0097179A" w:rsidP="00F644F2">
            <w:pPr>
              <w:autoSpaceDE w:val="0"/>
              <w:autoSpaceDN w:val="0"/>
              <w:adjustRightInd w:val="0"/>
              <w:rPr>
                <w:sz w:val="27"/>
                <w:szCs w:val="27"/>
              </w:rPr>
            </w:pPr>
          </w:p>
        </w:tc>
        <w:tc>
          <w:tcPr>
            <w:tcW w:w="1547" w:type="dxa"/>
            <w:shd w:val="clear" w:color="auto" w:fill="auto"/>
          </w:tcPr>
          <w:p w:rsidR="0097179A" w:rsidRPr="00F75D51" w:rsidRDefault="0097179A" w:rsidP="00F644F2">
            <w:pPr>
              <w:autoSpaceDE w:val="0"/>
              <w:autoSpaceDN w:val="0"/>
              <w:adjustRightInd w:val="0"/>
              <w:rPr>
                <w:sz w:val="27"/>
                <w:szCs w:val="27"/>
              </w:rPr>
            </w:pPr>
          </w:p>
        </w:tc>
        <w:tc>
          <w:tcPr>
            <w:tcW w:w="1553" w:type="dxa"/>
            <w:shd w:val="clear" w:color="auto" w:fill="auto"/>
          </w:tcPr>
          <w:p w:rsidR="0097179A" w:rsidRPr="00F75D51" w:rsidRDefault="0097179A" w:rsidP="00F644F2">
            <w:pPr>
              <w:autoSpaceDE w:val="0"/>
              <w:autoSpaceDN w:val="0"/>
              <w:adjustRightInd w:val="0"/>
              <w:rPr>
                <w:sz w:val="27"/>
                <w:szCs w:val="27"/>
              </w:rPr>
            </w:pPr>
          </w:p>
        </w:tc>
      </w:tr>
      <w:tr w:rsidR="0097179A" w:rsidRPr="00F75D51" w:rsidTr="00F644F2">
        <w:tc>
          <w:tcPr>
            <w:tcW w:w="781" w:type="dxa"/>
            <w:shd w:val="clear" w:color="auto" w:fill="auto"/>
          </w:tcPr>
          <w:p w:rsidR="0097179A" w:rsidRPr="00F75D51" w:rsidRDefault="0097179A" w:rsidP="00F644F2">
            <w:pPr>
              <w:autoSpaceDE w:val="0"/>
              <w:autoSpaceDN w:val="0"/>
              <w:adjustRightInd w:val="0"/>
              <w:rPr>
                <w:sz w:val="27"/>
                <w:szCs w:val="27"/>
              </w:rPr>
            </w:pPr>
            <w:r w:rsidRPr="00F75D51">
              <w:rPr>
                <w:sz w:val="27"/>
                <w:szCs w:val="27"/>
              </w:rPr>
              <w:t>...</w:t>
            </w:r>
          </w:p>
        </w:tc>
        <w:tc>
          <w:tcPr>
            <w:tcW w:w="2312" w:type="dxa"/>
            <w:shd w:val="clear" w:color="auto" w:fill="auto"/>
          </w:tcPr>
          <w:p w:rsidR="0097179A" w:rsidRPr="00F75D51" w:rsidRDefault="0097179A" w:rsidP="00F644F2">
            <w:pPr>
              <w:autoSpaceDE w:val="0"/>
              <w:autoSpaceDN w:val="0"/>
              <w:adjustRightInd w:val="0"/>
              <w:rPr>
                <w:sz w:val="27"/>
                <w:szCs w:val="27"/>
              </w:rPr>
            </w:pPr>
          </w:p>
        </w:tc>
        <w:tc>
          <w:tcPr>
            <w:tcW w:w="1544" w:type="dxa"/>
            <w:shd w:val="clear" w:color="auto" w:fill="auto"/>
          </w:tcPr>
          <w:p w:rsidR="0097179A" w:rsidRPr="00F75D51" w:rsidRDefault="0097179A" w:rsidP="00F644F2">
            <w:pPr>
              <w:autoSpaceDE w:val="0"/>
              <w:autoSpaceDN w:val="0"/>
              <w:adjustRightInd w:val="0"/>
              <w:rPr>
                <w:sz w:val="27"/>
                <w:szCs w:val="27"/>
              </w:rPr>
            </w:pPr>
          </w:p>
        </w:tc>
        <w:tc>
          <w:tcPr>
            <w:tcW w:w="1549" w:type="dxa"/>
            <w:shd w:val="clear" w:color="auto" w:fill="auto"/>
          </w:tcPr>
          <w:p w:rsidR="0097179A" w:rsidRPr="00F75D51" w:rsidRDefault="0097179A" w:rsidP="00F644F2">
            <w:pPr>
              <w:autoSpaceDE w:val="0"/>
              <w:autoSpaceDN w:val="0"/>
              <w:adjustRightInd w:val="0"/>
              <w:rPr>
                <w:sz w:val="27"/>
                <w:szCs w:val="27"/>
              </w:rPr>
            </w:pPr>
          </w:p>
        </w:tc>
        <w:tc>
          <w:tcPr>
            <w:tcW w:w="1547" w:type="dxa"/>
            <w:shd w:val="clear" w:color="auto" w:fill="auto"/>
          </w:tcPr>
          <w:p w:rsidR="0097179A" w:rsidRPr="00F75D51" w:rsidRDefault="0097179A" w:rsidP="00F644F2">
            <w:pPr>
              <w:autoSpaceDE w:val="0"/>
              <w:autoSpaceDN w:val="0"/>
              <w:adjustRightInd w:val="0"/>
              <w:rPr>
                <w:sz w:val="27"/>
                <w:szCs w:val="27"/>
              </w:rPr>
            </w:pPr>
          </w:p>
        </w:tc>
        <w:tc>
          <w:tcPr>
            <w:tcW w:w="1553" w:type="dxa"/>
            <w:shd w:val="clear" w:color="auto" w:fill="auto"/>
          </w:tcPr>
          <w:p w:rsidR="0097179A" w:rsidRPr="00F75D51" w:rsidRDefault="0097179A" w:rsidP="00F644F2">
            <w:pPr>
              <w:autoSpaceDE w:val="0"/>
              <w:autoSpaceDN w:val="0"/>
              <w:adjustRightInd w:val="0"/>
              <w:rPr>
                <w:sz w:val="27"/>
                <w:szCs w:val="27"/>
              </w:rPr>
            </w:pPr>
          </w:p>
        </w:tc>
      </w:tr>
    </w:tbl>
    <w:p w:rsidR="0097179A" w:rsidRPr="00F75D51" w:rsidRDefault="0097179A" w:rsidP="0097179A">
      <w:pPr>
        <w:autoSpaceDE w:val="0"/>
        <w:autoSpaceDN w:val="0"/>
        <w:adjustRightInd w:val="0"/>
        <w:rPr>
          <w:sz w:val="27"/>
          <w:szCs w:val="27"/>
        </w:rPr>
      </w:pPr>
      <w:r w:rsidRPr="00F75D51">
        <w:rPr>
          <w:sz w:val="27"/>
          <w:szCs w:val="27"/>
        </w:rPr>
        <w:t>Hồ sơ đề nghị cấp Giấy phép vận chuyển hàng nguy hiểm bao gồm:</w:t>
      </w:r>
    </w:p>
    <w:p w:rsidR="0097179A" w:rsidRPr="00F75D51" w:rsidRDefault="0097179A" w:rsidP="0097179A">
      <w:pPr>
        <w:autoSpaceDE w:val="0"/>
        <w:autoSpaceDN w:val="0"/>
        <w:adjustRightInd w:val="0"/>
        <w:ind w:firstLine="720"/>
        <w:rPr>
          <w:sz w:val="27"/>
          <w:szCs w:val="27"/>
        </w:rPr>
      </w:pPr>
      <w:r w:rsidRPr="00F75D51">
        <w:rPr>
          <w:sz w:val="27"/>
          <w:szCs w:val="27"/>
        </w:rPr>
        <w:t>1……………………………………………………………..</w:t>
      </w:r>
    </w:p>
    <w:p w:rsidR="0097179A" w:rsidRPr="00F75D51" w:rsidRDefault="0097179A" w:rsidP="0097179A">
      <w:pPr>
        <w:autoSpaceDE w:val="0"/>
        <w:autoSpaceDN w:val="0"/>
        <w:adjustRightInd w:val="0"/>
        <w:ind w:firstLine="720"/>
        <w:rPr>
          <w:sz w:val="27"/>
          <w:szCs w:val="27"/>
        </w:rPr>
      </w:pPr>
      <w:r w:rsidRPr="00F75D51">
        <w:rPr>
          <w:sz w:val="27"/>
          <w:szCs w:val="27"/>
        </w:rPr>
        <w:t>2………………………………………………………….</w:t>
      </w:r>
    </w:p>
    <w:p w:rsidR="0097179A" w:rsidRPr="00F75D51" w:rsidRDefault="0097179A" w:rsidP="0097179A">
      <w:pPr>
        <w:autoSpaceDE w:val="0"/>
        <w:autoSpaceDN w:val="0"/>
        <w:adjustRightInd w:val="0"/>
        <w:rPr>
          <w:sz w:val="27"/>
          <w:szCs w:val="27"/>
        </w:rPr>
      </w:pPr>
      <w:r w:rsidRPr="00F75D51">
        <w:rPr>
          <w:sz w:val="27"/>
          <w:szCs w:val="27"/>
        </w:rPr>
        <w:t>.....(</w:t>
      </w:r>
      <w:r w:rsidRPr="00F75D51">
        <w:rPr>
          <w:i/>
          <w:sz w:val="27"/>
          <w:szCs w:val="27"/>
        </w:rPr>
        <w:t>tên tổ chức, cá nhân</w:t>
      </w:r>
      <w:r w:rsidRPr="00F75D51">
        <w:rPr>
          <w:sz w:val="27"/>
          <w:szCs w:val="27"/>
        </w:rPr>
        <w:t>)......... cam kết bảo đảm an toàn khi tham gia giao thông và thực hiện đầy đủ các quy định của pháp luật về vận chuyển hàng nguy hiểm.</w:t>
      </w:r>
    </w:p>
    <w:p w:rsidR="0097179A" w:rsidRPr="00D55D44" w:rsidRDefault="0097179A" w:rsidP="0097179A">
      <w:pPr>
        <w:autoSpaceDE w:val="0"/>
        <w:autoSpaceDN w:val="0"/>
        <w:adjustRightInd w:val="0"/>
        <w:jc w:val="right"/>
        <w:rPr>
          <w:i/>
          <w:iCs/>
          <w:sz w:val="24"/>
        </w:rPr>
      </w:pPr>
      <w:r w:rsidRPr="00D55D44">
        <w:rPr>
          <w:i/>
          <w:iCs/>
          <w:sz w:val="24"/>
        </w:rPr>
        <w:t>....…, ngày……tháng……năm……….</w:t>
      </w:r>
    </w:p>
    <w:p w:rsidR="0097179A" w:rsidRPr="00D55D44" w:rsidRDefault="0097179A" w:rsidP="0097179A">
      <w:pPr>
        <w:autoSpaceDE w:val="0"/>
        <w:autoSpaceDN w:val="0"/>
        <w:adjustRightInd w:val="0"/>
        <w:jc w:val="center"/>
        <w:rPr>
          <w:b/>
          <w:sz w:val="24"/>
        </w:rPr>
      </w:pPr>
      <w:r w:rsidRPr="00D55D44">
        <w:rPr>
          <w:b/>
          <w:sz w:val="24"/>
        </w:rPr>
        <w:t xml:space="preserve">                                                                       Đại diện tổ chức, cá nhân</w:t>
      </w:r>
    </w:p>
    <w:p w:rsidR="0097179A" w:rsidRPr="00D55D44" w:rsidRDefault="0097179A" w:rsidP="0097179A">
      <w:pPr>
        <w:ind w:left="5760"/>
        <w:rPr>
          <w:i/>
          <w:iCs/>
          <w:sz w:val="24"/>
        </w:rPr>
      </w:pPr>
      <w:r w:rsidRPr="00D55D44">
        <w:rPr>
          <w:i/>
          <w:iCs/>
          <w:sz w:val="24"/>
        </w:rPr>
        <w:t>(Ký tên, đóng dấu)</w:t>
      </w:r>
    </w:p>
    <w:p w:rsidR="0097179A" w:rsidRPr="00D55D44" w:rsidRDefault="0097179A" w:rsidP="0097179A">
      <w:pPr>
        <w:rPr>
          <w:b/>
          <w:i/>
          <w:iCs/>
          <w:sz w:val="24"/>
          <w:u w:val="single"/>
        </w:rPr>
      </w:pPr>
    </w:p>
    <w:p w:rsidR="0097179A" w:rsidRPr="00D55D44" w:rsidRDefault="0097179A" w:rsidP="0097179A">
      <w:pPr>
        <w:rPr>
          <w:b/>
          <w:i/>
          <w:iCs/>
          <w:sz w:val="24"/>
          <w:u w:val="single"/>
        </w:rPr>
      </w:pPr>
    </w:p>
    <w:p w:rsidR="0097179A" w:rsidRPr="00D55D44" w:rsidRDefault="0097179A" w:rsidP="0097179A">
      <w:pPr>
        <w:rPr>
          <w:b/>
          <w:i/>
          <w:iCs/>
          <w:sz w:val="24"/>
          <w:u w:val="single"/>
        </w:rPr>
      </w:pPr>
    </w:p>
    <w:p w:rsidR="0097179A" w:rsidRPr="00D55D44" w:rsidRDefault="0097179A" w:rsidP="0097179A">
      <w:pPr>
        <w:rPr>
          <w:b/>
          <w:i/>
          <w:iCs/>
          <w:sz w:val="24"/>
          <w:u w:val="single"/>
        </w:rPr>
      </w:pPr>
    </w:p>
    <w:p w:rsidR="0097179A" w:rsidRPr="00D55D44" w:rsidRDefault="0097179A" w:rsidP="0097179A">
      <w:pPr>
        <w:rPr>
          <w:b/>
          <w:i/>
          <w:iCs/>
          <w:sz w:val="24"/>
          <w:u w:val="single"/>
        </w:rPr>
      </w:pPr>
    </w:p>
    <w:p w:rsidR="0097179A" w:rsidRPr="00D55D44" w:rsidRDefault="0097179A" w:rsidP="0097179A">
      <w:pPr>
        <w:rPr>
          <w:i/>
          <w:iCs/>
          <w:sz w:val="24"/>
        </w:rPr>
        <w:sectPr w:rsidR="0097179A" w:rsidRPr="00D55D44" w:rsidSect="00540413">
          <w:footerReference w:type="default" r:id="rId15"/>
          <w:pgSz w:w="11909" w:h="16834" w:code="9"/>
          <w:pgMar w:top="1134" w:right="1134" w:bottom="1134" w:left="1701" w:header="720" w:footer="181" w:gutter="0"/>
          <w:cols w:space="720"/>
          <w:docGrid w:linePitch="360"/>
        </w:sectPr>
      </w:pPr>
      <w:r w:rsidRPr="00D55D44">
        <w:rPr>
          <w:b/>
          <w:i/>
          <w:iCs/>
          <w:sz w:val="24"/>
          <w:u w:val="single"/>
        </w:rPr>
        <w:t>Ghi chú</w:t>
      </w:r>
      <w:r w:rsidRPr="00D55D44">
        <w:rPr>
          <w:i/>
          <w:iCs/>
          <w:sz w:val="24"/>
        </w:rPr>
        <w:t>: đề nghị cấp loại hình nào thì ghi loại đó (cấp mới/cấp bổ sung phương tiện giao thông đường bộ/đường sắt/đường thủy nội địa).</w:t>
      </w:r>
    </w:p>
    <w:p w:rsidR="0097179A" w:rsidRPr="00D55D44" w:rsidRDefault="0097179A" w:rsidP="0097179A">
      <w:pPr>
        <w:keepNext/>
        <w:ind w:left="1440" w:firstLine="720"/>
        <w:jc w:val="right"/>
        <w:rPr>
          <w:b/>
          <w:sz w:val="24"/>
        </w:rPr>
      </w:pPr>
      <w:r w:rsidRPr="00D55D44">
        <w:rPr>
          <w:b/>
          <w:sz w:val="24"/>
        </w:rPr>
        <w:lastRenderedPageBreak/>
        <w:t xml:space="preserve">Mẫu 2. DMHNH-LT-PT-NĐKAT </w:t>
      </w:r>
    </w:p>
    <w:p w:rsidR="0097179A" w:rsidRPr="00D55D44" w:rsidRDefault="0097179A" w:rsidP="0097179A">
      <w:pPr>
        <w:keepNext/>
        <w:jc w:val="right"/>
        <w:rPr>
          <w:sz w:val="24"/>
        </w:rPr>
      </w:pPr>
      <w:r w:rsidRPr="00D55D44">
        <w:rPr>
          <w:sz w:val="24"/>
        </w:rPr>
        <w:tab/>
      </w:r>
      <w:r w:rsidRPr="00D55D44">
        <w:rPr>
          <w:sz w:val="24"/>
        </w:rPr>
        <w:tab/>
      </w:r>
      <w:r w:rsidRPr="00D55D44">
        <w:rPr>
          <w:sz w:val="24"/>
        </w:rPr>
        <w:tab/>
        <w:t>09/2016/TT-BKHCN</w:t>
      </w:r>
    </w:p>
    <w:p w:rsidR="0097179A" w:rsidRPr="00D55D44" w:rsidRDefault="0097179A" w:rsidP="0097179A">
      <w:pPr>
        <w:autoSpaceDE w:val="0"/>
        <w:autoSpaceDN w:val="0"/>
        <w:adjustRightInd w:val="0"/>
        <w:jc w:val="center"/>
        <w:rPr>
          <w:b/>
          <w:bCs/>
          <w:sz w:val="24"/>
        </w:rPr>
      </w:pPr>
      <w:r w:rsidRPr="00D55D44">
        <w:rPr>
          <w:b/>
          <w:bCs/>
          <w:sz w:val="24"/>
        </w:rPr>
        <w:t xml:space="preserve">DANH MỤC TÊN, KHỐI LƯỢNG HÀNG NGUY HIỂM VÀ LỊCH TRÌNH VẬN CHUYỂN HÀNG NGUY HIỂM; </w:t>
      </w:r>
    </w:p>
    <w:p w:rsidR="0097179A" w:rsidRPr="00D55D44" w:rsidRDefault="0097179A" w:rsidP="0097179A">
      <w:pPr>
        <w:autoSpaceDE w:val="0"/>
        <w:autoSpaceDN w:val="0"/>
        <w:adjustRightInd w:val="0"/>
        <w:jc w:val="center"/>
        <w:rPr>
          <w:b/>
          <w:bCs/>
          <w:sz w:val="24"/>
        </w:rPr>
      </w:pPr>
      <w:r w:rsidRPr="00D55D44">
        <w:rPr>
          <w:b/>
          <w:bCs/>
          <w:sz w:val="24"/>
        </w:rPr>
        <w:t xml:space="preserve">DANH SÁCH PHƯƠNG TIỆN VẬN CHUYỂN, NGƯỜI ĐIỀU KHIỂN PHƯƠNG TIỆN VẬN CHUYỂN </w:t>
      </w:r>
    </w:p>
    <w:p w:rsidR="0097179A" w:rsidRPr="00D55D44" w:rsidRDefault="0097179A" w:rsidP="0097179A">
      <w:pPr>
        <w:autoSpaceDE w:val="0"/>
        <w:autoSpaceDN w:val="0"/>
        <w:adjustRightInd w:val="0"/>
        <w:jc w:val="center"/>
        <w:rPr>
          <w:b/>
          <w:bCs/>
          <w:sz w:val="24"/>
        </w:rPr>
      </w:pPr>
      <w:r w:rsidRPr="00D55D44">
        <w:rPr>
          <w:b/>
          <w:bCs/>
          <w:sz w:val="24"/>
        </w:rPr>
        <w:t>VÀ NGƯỜI ÁP TẢI HÀNG NGUY HIỂM</w:t>
      </w:r>
    </w:p>
    <w:p w:rsidR="0097179A" w:rsidRPr="00D55D44" w:rsidRDefault="0097179A" w:rsidP="0097179A">
      <w:pPr>
        <w:autoSpaceDE w:val="0"/>
        <w:autoSpaceDN w:val="0"/>
        <w:adjustRightInd w:val="0"/>
        <w:jc w:val="center"/>
        <w:rPr>
          <w:b/>
          <w:bCs/>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1"/>
        <w:gridCol w:w="1231"/>
        <w:gridCol w:w="1233"/>
        <w:gridCol w:w="1232"/>
        <w:gridCol w:w="1232"/>
        <w:gridCol w:w="1233"/>
        <w:gridCol w:w="1232"/>
        <w:gridCol w:w="1231"/>
        <w:gridCol w:w="1711"/>
        <w:gridCol w:w="1232"/>
        <w:gridCol w:w="1232"/>
        <w:gridCol w:w="1232"/>
      </w:tblGrid>
      <w:tr w:rsidR="0097179A" w:rsidRPr="00D55D44" w:rsidTr="00F644F2">
        <w:trPr>
          <w:trHeight w:val="675"/>
        </w:trPr>
        <w:tc>
          <w:tcPr>
            <w:tcW w:w="752" w:type="dxa"/>
            <w:vMerge w:val="restart"/>
            <w:shd w:val="clear" w:color="auto" w:fill="auto"/>
            <w:vAlign w:val="center"/>
          </w:tcPr>
          <w:p w:rsidR="0097179A" w:rsidRPr="00D55D44" w:rsidRDefault="0097179A" w:rsidP="00F644F2">
            <w:pPr>
              <w:jc w:val="center"/>
              <w:rPr>
                <w:sz w:val="24"/>
              </w:rPr>
            </w:pPr>
            <w:r w:rsidRPr="00D55D44">
              <w:rPr>
                <w:sz w:val="24"/>
              </w:rPr>
              <w:t>STT</w:t>
            </w:r>
          </w:p>
          <w:p w:rsidR="0097179A" w:rsidRPr="00D55D44" w:rsidRDefault="0097179A" w:rsidP="00F644F2">
            <w:pPr>
              <w:jc w:val="center"/>
              <w:rPr>
                <w:b/>
                <w:sz w:val="24"/>
              </w:rPr>
            </w:pPr>
          </w:p>
        </w:tc>
        <w:tc>
          <w:tcPr>
            <w:tcW w:w="1232" w:type="dxa"/>
            <w:vMerge w:val="restart"/>
            <w:shd w:val="clear" w:color="auto" w:fill="auto"/>
            <w:vAlign w:val="center"/>
          </w:tcPr>
          <w:p w:rsidR="0097179A" w:rsidRPr="00D55D44" w:rsidRDefault="0097179A" w:rsidP="00F644F2">
            <w:pPr>
              <w:jc w:val="center"/>
              <w:rPr>
                <w:sz w:val="24"/>
              </w:rPr>
            </w:pPr>
            <w:r w:rsidRPr="00D55D44">
              <w:rPr>
                <w:sz w:val="24"/>
              </w:rPr>
              <w:t>Tên hàng nguy hiểm</w:t>
            </w:r>
          </w:p>
        </w:tc>
        <w:tc>
          <w:tcPr>
            <w:tcW w:w="1233" w:type="dxa"/>
            <w:vMerge w:val="restart"/>
            <w:shd w:val="clear" w:color="auto" w:fill="auto"/>
            <w:vAlign w:val="center"/>
          </w:tcPr>
          <w:p w:rsidR="0097179A" w:rsidRPr="00D55D44" w:rsidRDefault="0097179A" w:rsidP="00F644F2">
            <w:pPr>
              <w:jc w:val="center"/>
              <w:rPr>
                <w:sz w:val="24"/>
              </w:rPr>
            </w:pPr>
            <w:r w:rsidRPr="00D55D44">
              <w:rPr>
                <w:sz w:val="24"/>
              </w:rPr>
              <w:t>Khối lượng vận chuyển</w:t>
            </w:r>
          </w:p>
        </w:tc>
        <w:tc>
          <w:tcPr>
            <w:tcW w:w="1232" w:type="dxa"/>
            <w:vMerge w:val="restart"/>
            <w:shd w:val="clear" w:color="auto" w:fill="auto"/>
            <w:vAlign w:val="center"/>
          </w:tcPr>
          <w:p w:rsidR="0097179A" w:rsidRPr="00D55D44" w:rsidRDefault="0097179A" w:rsidP="00F644F2">
            <w:pPr>
              <w:jc w:val="center"/>
              <w:rPr>
                <w:sz w:val="24"/>
              </w:rPr>
            </w:pPr>
            <w:r w:rsidRPr="00D55D44">
              <w:rPr>
                <w:sz w:val="24"/>
              </w:rPr>
              <w:t>Chủ phương tiện vận chuyển</w:t>
            </w:r>
          </w:p>
        </w:tc>
        <w:tc>
          <w:tcPr>
            <w:tcW w:w="1232" w:type="dxa"/>
            <w:vMerge w:val="restart"/>
            <w:shd w:val="clear" w:color="auto" w:fill="auto"/>
            <w:vAlign w:val="center"/>
          </w:tcPr>
          <w:p w:rsidR="0097179A" w:rsidRPr="00D55D44" w:rsidRDefault="0097179A" w:rsidP="00F644F2">
            <w:pPr>
              <w:jc w:val="center"/>
              <w:rPr>
                <w:sz w:val="24"/>
              </w:rPr>
            </w:pPr>
            <w:r w:rsidRPr="00D55D44">
              <w:rPr>
                <w:sz w:val="24"/>
              </w:rPr>
              <w:t>Phương tiện vận chuyển</w:t>
            </w:r>
          </w:p>
        </w:tc>
        <w:tc>
          <w:tcPr>
            <w:tcW w:w="1233" w:type="dxa"/>
            <w:vMerge w:val="restart"/>
            <w:shd w:val="clear" w:color="auto" w:fill="auto"/>
            <w:vAlign w:val="center"/>
          </w:tcPr>
          <w:p w:rsidR="0097179A" w:rsidRPr="00D55D44" w:rsidRDefault="0097179A" w:rsidP="00F644F2">
            <w:pPr>
              <w:jc w:val="center"/>
              <w:rPr>
                <w:sz w:val="24"/>
              </w:rPr>
            </w:pPr>
            <w:r w:rsidRPr="00D55D44">
              <w:rPr>
                <w:sz w:val="24"/>
              </w:rPr>
              <w:t>Tải trọng phương tiện</w:t>
            </w:r>
          </w:p>
          <w:p w:rsidR="0097179A" w:rsidRPr="00D55D44" w:rsidRDefault="0097179A" w:rsidP="00F644F2">
            <w:pPr>
              <w:jc w:val="center"/>
              <w:rPr>
                <w:sz w:val="24"/>
              </w:rPr>
            </w:pPr>
          </w:p>
        </w:tc>
        <w:tc>
          <w:tcPr>
            <w:tcW w:w="1232" w:type="dxa"/>
            <w:vMerge w:val="restart"/>
            <w:shd w:val="clear" w:color="auto" w:fill="auto"/>
            <w:vAlign w:val="center"/>
          </w:tcPr>
          <w:p w:rsidR="0097179A" w:rsidRPr="00D55D44" w:rsidRDefault="0097179A" w:rsidP="00F644F2">
            <w:pPr>
              <w:jc w:val="center"/>
              <w:rPr>
                <w:sz w:val="24"/>
              </w:rPr>
            </w:pPr>
            <w:r w:rsidRPr="00D55D44">
              <w:rPr>
                <w:sz w:val="24"/>
              </w:rPr>
              <w:t>Thời gian vận chuyển</w:t>
            </w:r>
          </w:p>
          <w:p w:rsidR="0097179A" w:rsidRPr="00D55D44" w:rsidRDefault="0097179A" w:rsidP="00F644F2">
            <w:pPr>
              <w:jc w:val="center"/>
              <w:rPr>
                <w:sz w:val="24"/>
              </w:rPr>
            </w:pPr>
            <w:r w:rsidRPr="00D55D44">
              <w:rPr>
                <w:sz w:val="24"/>
              </w:rPr>
              <w:t>(dự kiến)</w:t>
            </w:r>
          </w:p>
        </w:tc>
        <w:tc>
          <w:tcPr>
            <w:tcW w:w="4177" w:type="dxa"/>
            <w:gridSpan w:val="3"/>
            <w:shd w:val="clear" w:color="auto" w:fill="auto"/>
            <w:vAlign w:val="center"/>
          </w:tcPr>
          <w:p w:rsidR="0097179A" w:rsidRPr="00D55D44" w:rsidRDefault="0097179A" w:rsidP="00F644F2">
            <w:pPr>
              <w:jc w:val="center"/>
              <w:rPr>
                <w:sz w:val="24"/>
              </w:rPr>
            </w:pPr>
            <w:r w:rsidRPr="00D55D44">
              <w:rPr>
                <w:sz w:val="24"/>
              </w:rPr>
              <w:t>Lịch trình vận chuyển</w:t>
            </w:r>
          </w:p>
        </w:tc>
        <w:tc>
          <w:tcPr>
            <w:tcW w:w="1232" w:type="dxa"/>
            <w:vMerge w:val="restart"/>
            <w:shd w:val="clear" w:color="auto" w:fill="auto"/>
            <w:vAlign w:val="center"/>
          </w:tcPr>
          <w:p w:rsidR="0097179A" w:rsidRPr="00D55D44" w:rsidRDefault="0097179A" w:rsidP="00F644F2">
            <w:pPr>
              <w:jc w:val="center"/>
              <w:rPr>
                <w:sz w:val="24"/>
              </w:rPr>
            </w:pPr>
            <w:r w:rsidRPr="00D55D44">
              <w:rPr>
                <w:sz w:val="24"/>
              </w:rPr>
              <w:t>Người điều khiển phương tiện</w:t>
            </w:r>
          </w:p>
        </w:tc>
        <w:tc>
          <w:tcPr>
            <w:tcW w:w="1233" w:type="dxa"/>
            <w:vMerge w:val="restart"/>
            <w:shd w:val="clear" w:color="auto" w:fill="auto"/>
            <w:vAlign w:val="center"/>
          </w:tcPr>
          <w:p w:rsidR="0097179A" w:rsidRPr="00D55D44" w:rsidRDefault="0097179A" w:rsidP="00F644F2">
            <w:pPr>
              <w:jc w:val="center"/>
              <w:rPr>
                <w:sz w:val="24"/>
              </w:rPr>
            </w:pPr>
            <w:r w:rsidRPr="00D55D44">
              <w:rPr>
                <w:sz w:val="24"/>
              </w:rPr>
              <w:t>Người áp tải hàng nguy hiểm</w:t>
            </w:r>
          </w:p>
        </w:tc>
      </w:tr>
      <w:tr w:rsidR="0097179A" w:rsidRPr="00D55D44" w:rsidTr="00F644F2">
        <w:trPr>
          <w:trHeight w:val="1385"/>
        </w:trPr>
        <w:tc>
          <w:tcPr>
            <w:tcW w:w="752" w:type="dxa"/>
            <w:vMerge/>
            <w:shd w:val="clear" w:color="auto" w:fill="auto"/>
            <w:vAlign w:val="center"/>
          </w:tcPr>
          <w:p w:rsidR="0097179A" w:rsidRPr="00D55D44" w:rsidRDefault="0097179A" w:rsidP="00F644F2">
            <w:pPr>
              <w:jc w:val="center"/>
              <w:rPr>
                <w:sz w:val="24"/>
              </w:rPr>
            </w:pPr>
          </w:p>
        </w:tc>
        <w:tc>
          <w:tcPr>
            <w:tcW w:w="1232" w:type="dxa"/>
            <w:vMerge/>
            <w:shd w:val="clear" w:color="auto" w:fill="auto"/>
            <w:vAlign w:val="center"/>
          </w:tcPr>
          <w:p w:rsidR="0097179A" w:rsidRPr="00D55D44" w:rsidRDefault="0097179A" w:rsidP="00F644F2">
            <w:pPr>
              <w:jc w:val="center"/>
              <w:rPr>
                <w:sz w:val="24"/>
              </w:rPr>
            </w:pPr>
          </w:p>
        </w:tc>
        <w:tc>
          <w:tcPr>
            <w:tcW w:w="1233" w:type="dxa"/>
            <w:vMerge/>
            <w:shd w:val="clear" w:color="auto" w:fill="auto"/>
            <w:vAlign w:val="center"/>
          </w:tcPr>
          <w:p w:rsidR="0097179A" w:rsidRPr="00D55D44" w:rsidRDefault="0097179A" w:rsidP="00F644F2">
            <w:pPr>
              <w:jc w:val="center"/>
              <w:rPr>
                <w:sz w:val="24"/>
              </w:rPr>
            </w:pPr>
          </w:p>
        </w:tc>
        <w:tc>
          <w:tcPr>
            <w:tcW w:w="1232" w:type="dxa"/>
            <w:vMerge/>
            <w:shd w:val="clear" w:color="auto" w:fill="auto"/>
            <w:vAlign w:val="center"/>
          </w:tcPr>
          <w:p w:rsidR="0097179A" w:rsidRPr="00D55D44" w:rsidRDefault="0097179A" w:rsidP="00F644F2">
            <w:pPr>
              <w:jc w:val="center"/>
              <w:rPr>
                <w:sz w:val="24"/>
              </w:rPr>
            </w:pPr>
          </w:p>
        </w:tc>
        <w:tc>
          <w:tcPr>
            <w:tcW w:w="1232" w:type="dxa"/>
            <w:vMerge/>
            <w:shd w:val="clear" w:color="auto" w:fill="auto"/>
            <w:vAlign w:val="center"/>
          </w:tcPr>
          <w:p w:rsidR="0097179A" w:rsidRPr="00D55D44" w:rsidRDefault="0097179A" w:rsidP="00F644F2">
            <w:pPr>
              <w:jc w:val="center"/>
              <w:rPr>
                <w:sz w:val="24"/>
              </w:rPr>
            </w:pPr>
          </w:p>
        </w:tc>
        <w:tc>
          <w:tcPr>
            <w:tcW w:w="1233" w:type="dxa"/>
            <w:vMerge/>
            <w:shd w:val="clear" w:color="auto" w:fill="auto"/>
            <w:vAlign w:val="center"/>
          </w:tcPr>
          <w:p w:rsidR="0097179A" w:rsidRPr="00D55D44" w:rsidRDefault="0097179A" w:rsidP="00F644F2">
            <w:pPr>
              <w:jc w:val="center"/>
              <w:rPr>
                <w:sz w:val="24"/>
              </w:rPr>
            </w:pPr>
          </w:p>
        </w:tc>
        <w:tc>
          <w:tcPr>
            <w:tcW w:w="1232" w:type="dxa"/>
            <w:vMerge/>
            <w:shd w:val="clear" w:color="auto" w:fill="auto"/>
            <w:vAlign w:val="center"/>
          </w:tcPr>
          <w:p w:rsidR="0097179A" w:rsidRPr="00D55D44" w:rsidRDefault="0097179A" w:rsidP="00F644F2">
            <w:pPr>
              <w:jc w:val="center"/>
              <w:rPr>
                <w:sz w:val="24"/>
              </w:rPr>
            </w:pPr>
          </w:p>
        </w:tc>
        <w:tc>
          <w:tcPr>
            <w:tcW w:w="1232" w:type="dxa"/>
            <w:shd w:val="clear" w:color="auto" w:fill="auto"/>
            <w:vAlign w:val="center"/>
          </w:tcPr>
          <w:p w:rsidR="0097179A" w:rsidRPr="00D55D44" w:rsidRDefault="0097179A" w:rsidP="00F644F2">
            <w:pPr>
              <w:jc w:val="center"/>
              <w:rPr>
                <w:sz w:val="24"/>
              </w:rPr>
            </w:pPr>
            <w:r w:rsidRPr="00D55D44">
              <w:rPr>
                <w:sz w:val="24"/>
              </w:rPr>
              <w:t>Điểm nhận hàng</w:t>
            </w:r>
          </w:p>
        </w:tc>
        <w:tc>
          <w:tcPr>
            <w:tcW w:w="1712" w:type="dxa"/>
            <w:shd w:val="clear" w:color="auto" w:fill="auto"/>
            <w:vAlign w:val="center"/>
          </w:tcPr>
          <w:p w:rsidR="0097179A" w:rsidRPr="00D55D44" w:rsidRDefault="0097179A" w:rsidP="00F644F2">
            <w:pPr>
              <w:jc w:val="center"/>
              <w:rPr>
                <w:sz w:val="24"/>
              </w:rPr>
            </w:pPr>
            <w:r w:rsidRPr="00D55D44">
              <w:rPr>
                <w:sz w:val="24"/>
              </w:rPr>
              <w:t>Điểm trung chuyển</w:t>
            </w:r>
          </w:p>
        </w:tc>
        <w:tc>
          <w:tcPr>
            <w:tcW w:w="1233" w:type="dxa"/>
            <w:shd w:val="clear" w:color="auto" w:fill="auto"/>
            <w:vAlign w:val="center"/>
          </w:tcPr>
          <w:p w:rsidR="0097179A" w:rsidRPr="00D55D44" w:rsidRDefault="0097179A" w:rsidP="00F644F2">
            <w:pPr>
              <w:jc w:val="center"/>
              <w:rPr>
                <w:sz w:val="24"/>
              </w:rPr>
            </w:pPr>
            <w:r w:rsidRPr="00D55D44">
              <w:rPr>
                <w:sz w:val="24"/>
              </w:rPr>
              <w:t>Điểm giao hàng</w:t>
            </w:r>
          </w:p>
        </w:tc>
        <w:tc>
          <w:tcPr>
            <w:tcW w:w="1232" w:type="dxa"/>
            <w:vMerge/>
            <w:shd w:val="clear" w:color="auto" w:fill="auto"/>
            <w:vAlign w:val="center"/>
          </w:tcPr>
          <w:p w:rsidR="0097179A" w:rsidRPr="00D55D44" w:rsidRDefault="0097179A" w:rsidP="00F644F2">
            <w:pPr>
              <w:jc w:val="center"/>
              <w:rPr>
                <w:b/>
                <w:sz w:val="24"/>
              </w:rPr>
            </w:pPr>
          </w:p>
        </w:tc>
        <w:tc>
          <w:tcPr>
            <w:tcW w:w="1233" w:type="dxa"/>
            <w:vMerge/>
            <w:shd w:val="clear" w:color="auto" w:fill="auto"/>
            <w:vAlign w:val="center"/>
          </w:tcPr>
          <w:p w:rsidR="0097179A" w:rsidRPr="00D55D44" w:rsidRDefault="0097179A" w:rsidP="00F644F2">
            <w:pPr>
              <w:jc w:val="center"/>
              <w:rPr>
                <w:b/>
                <w:sz w:val="24"/>
              </w:rPr>
            </w:pPr>
          </w:p>
        </w:tc>
      </w:tr>
      <w:tr w:rsidR="0097179A" w:rsidRPr="00D55D44" w:rsidTr="00F644F2">
        <w:trPr>
          <w:trHeight w:val="284"/>
        </w:trPr>
        <w:tc>
          <w:tcPr>
            <w:tcW w:w="752" w:type="dxa"/>
            <w:shd w:val="clear" w:color="auto" w:fill="auto"/>
          </w:tcPr>
          <w:p w:rsidR="0097179A" w:rsidRPr="00D55D44" w:rsidRDefault="0097179A" w:rsidP="00F644F2">
            <w:pPr>
              <w:jc w:val="center"/>
              <w:rPr>
                <w:sz w:val="24"/>
              </w:rPr>
            </w:pPr>
            <w:r w:rsidRPr="00D55D44">
              <w:rPr>
                <w:sz w:val="24"/>
              </w:rPr>
              <w:t>(1)</w:t>
            </w:r>
          </w:p>
        </w:tc>
        <w:tc>
          <w:tcPr>
            <w:tcW w:w="1232" w:type="dxa"/>
            <w:shd w:val="clear" w:color="auto" w:fill="auto"/>
          </w:tcPr>
          <w:p w:rsidR="0097179A" w:rsidRPr="00D55D44" w:rsidRDefault="0097179A" w:rsidP="00F644F2">
            <w:pPr>
              <w:jc w:val="center"/>
              <w:rPr>
                <w:b/>
                <w:sz w:val="24"/>
              </w:rPr>
            </w:pPr>
            <w:r w:rsidRPr="00D55D44">
              <w:rPr>
                <w:sz w:val="24"/>
              </w:rPr>
              <w:t>(2)</w:t>
            </w:r>
          </w:p>
        </w:tc>
        <w:tc>
          <w:tcPr>
            <w:tcW w:w="1233" w:type="dxa"/>
            <w:shd w:val="clear" w:color="auto" w:fill="auto"/>
          </w:tcPr>
          <w:p w:rsidR="0097179A" w:rsidRPr="00D55D44" w:rsidRDefault="0097179A" w:rsidP="00F644F2">
            <w:pPr>
              <w:jc w:val="center"/>
              <w:rPr>
                <w:b/>
                <w:sz w:val="24"/>
              </w:rPr>
            </w:pPr>
            <w:r w:rsidRPr="00D55D44">
              <w:rPr>
                <w:sz w:val="24"/>
              </w:rPr>
              <w:t>(3)</w:t>
            </w:r>
          </w:p>
        </w:tc>
        <w:tc>
          <w:tcPr>
            <w:tcW w:w="1232" w:type="dxa"/>
            <w:shd w:val="clear" w:color="auto" w:fill="auto"/>
          </w:tcPr>
          <w:p w:rsidR="0097179A" w:rsidRPr="00D55D44" w:rsidRDefault="0097179A" w:rsidP="00F644F2">
            <w:pPr>
              <w:jc w:val="center"/>
              <w:rPr>
                <w:b/>
                <w:sz w:val="24"/>
              </w:rPr>
            </w:pPr>
            <w:r w:rsidRPr="00D55D44">
              <w:rPr>
                <w:sz w:val="24"/>
              </w:rPr>
              <w:t>(4)</w:t>
            </w:r>
          </w:p>
        </w:tc>
        <w:tc>
          <w:tcPr>
            <w:tcW w:w="1232" w:type="dxa"/>
            <w:shd w:val="clear" w:color="auto" w:fill="auto"/>
          </w:tcPr>
          <w:p w:rsidR="0097179A" w:rsidRPr="00D55D44" w:rsidRDefault="0097179A" w:rsidP="00F644F2">
            <w:pPr>
              <w:jc w:val="center"/>
              <w:rPr>
                <w:b/>
                <w:sz w:val="24"/>
              </w:rPr>
            </w:pPr>
            <w:r w:rsidRPr="00D55D44">
              <w:rPr>
                <w:sz w:val="24"/>
              </w:rPr>
              <w:t>(5)</w:t>
            </w:r>
          </w:p>
        </w:tc>
        <w:tc>
          <w:tcPr>
            <w:tcW w:w="1233" w:type="dxa"/>
            <w:shd w:val="clear" w:color="auto" w:fill="auto"/>
          </w:tcPr>
          <w:p w:rsidR="0097179A" w:rsidRPr="00D55D44" w:rsidRDefault="0097179A" w:rsidP="00F644F2">
            <w:pPr>
              <w:jc w:val="center"/>
              <w:rPr>
                <w:b/>
                <w:sz w:val="24"/>
              </w:rPr>
            </w:pPr>
            <w:r w:rsidRPr="00D55D44">
              <w:rPr>
                <w:sz w:val="24"/>
              </w:rPr>
              <w:t>(6)</w:t>
            </w:r>
          </w:p>
        </w:tc>
        <w:tc>
          <w:tcPr>
            <w:tcW w:w="1232" w:type="dxa"/>
            <w:shd w:val="clear" w:color="auto" w:fill="auto"/>
          </w:tcPr>
          <w:p w:rsidR="0097179A" w:rsidRPr="00D55D44" w:rsidRDefault="0097179A" w:rsidP="00F644F2">
            <w:pPr>
              <w:jc w:val="center"/>
              <w:rPr>
                <w:b/>
                <w:sz w:val="24"/>
              </w:rPr>
            </w:pPr>
            <w:r w:rsidRPr="00D55D44">
              <w:rPr>
                <w:sz w:val="24"/>
              </w:rPr>
              <w:t>(7)</w:t>
            </w:r>
          </w:p>
        </w:tc>
        <w:tc>
          <w:tcPr>
            <w:tcW w:w="1232" w:type="dxa"/>
            <w:shd w:val="clear" w:color="auto" w:fill="auto"/>
          </w:tcPr>
          <w:p w:rsidR="0097179A" w:rsidRPr="00D55D44" w:rsidRDefault="0097179A" w:rsidP="00F644F2">
            <w:pPr>
              <w:jc w:val="center"/>
              <w:rPr>
                <w:b/>
                <w:sz w:val="24"/>
              </w:rPr>
            </w:pPr>
            <w:r w:rsidRPr="00D55D44">
              <w:rPr>
                <w:sz w:val="24"/>
              </w:rPr>
              <w:t>(8)</w:t>
            </w:r>
          </w:p>
        </w:tc>
        <w:tc>
          <w:tcPr>
            <w:tcW w:w="1712" w:type="dxa"/>
            <w:shd w:val="clear" w:color="auto" w:fill="auto"/>
          </w:tcPr>
          <w:p w:rsidR="0097179A" w:rsidRPr="00D55D44" w:rsidRDefault="0097179A" w:rsidP="00F644F2">
            <w:pPr>
              <w:jc w:val="center"/>
              <w:rPr>
                <w:b/>
                <w:sz w:val="24"/>
              </w:rPr>
            </w:pPr>
            <w:r w:rsidRPr="00D55D44">
              <w:rPr>
                <w:sz w:val="24"/>
              </w:rPr>
              <w:t>(9)</w:t>
            </w:r>
          </w:p>
        </w:tc>
        <w:tc>
          <w:tcPr>
            <w:tcW w:w="1233" w:type="dxa"/>
            <w:shd w:val="clear" w:color="auto" w:fill="auto"/>
          </w:tcPr>
          <w:p w:rsidR="0097179A" w:rsidRPr="00D55D44" w:rsidRDefault="0097179A" w:rsidP="00F644F2">
            <w:pPr>
              <w:jc w:val="center"/>
              <w:rPr>
                <w:b/>
                <w:sz w:val="24"/>
              </w:rPr>
            </w:pPr>
            <w:r w:rsidRPr="00D55D44">
              <w:rPr>
                <w:sz w:val="24"/>
              </w:rPr>
              <w:t>(10)</w:t>
            </w:r>
          </w:p>
        </w:tc>
        <w:tc>
          <w:tcPr>
            <w:tcW w:w="1232" w:type="dxa"/>
            <w:shd w:val="clear" w:color="auto" w:fill="auto"/>
          </w:tcPr>
          <w:p w:rsidR="0097179A" w:rsidRPr="00D55D44" w:rsidRDefault="0097179A" w:rsidP="00F644F2">
            <w:pPr>
              <w:jc w:val="center"/>
              <w:rPr>
                <w:b/>
                <w:sz w:val="24"/>
              </w:rPr>
            </w:pPr>
            <w:r w:rsidRPr="00D55D44">
              <w:rPr>
                <w:sz w:val="24"/>
              </w:rPr>
              <w:t>(11)</w:t>
            </w:r>
          </w:p>
        </w:tc>
        <w:tc>
          <w:tcPr>
            <w:tcW w:w="1233" w:type="dxa"/>
            <w:shd w:val="clear" w:color="auto" w:fill="auto"/>
          </w:tcPr>
          <w:p w:rsidR="0097179A" w:rsidRPr="00D55D44" w:rsidRDefault="0097179A" w:rsidP="00F644F2">
            <w:pPr>
              <w:jc w:val="center"/>
              <w:rPr>
                <w:b/>
                <w:sz w:val="24"/>
              </w:rPr>
            </w:pPr>
            <w:r w:rsidRPr="00D55D44">
              <w:rPr>
                <w:sz w:val="24"/>
              </w:rPr>
              <w:t>(12)</w:t>
            </w:r>
          </w:p>
        </w:tc>
      </w:tr>
      <w:tr w:rsidR="0097179A" w:rsidRPr="00D55D44" w:rsidTr="00F644F2">
        <w:trPr>
          <w:trHeight w:val="284"/>
        </w:trPr>
        <w:tc>
          <w:tcPr>
            <w:tcW w:w="752" w:type="dxa"/>
            <w:shd w:val="clear" w:color="auto" w:fill="auto"/>
          </w:tcPr>
          <w:p w:rsidR="0097179A" w:rsidRPr="00D55D44" w:rsidRDefault="0097179A" w:rsidP="00F644F2">
            <w:pPr>
              <w:jc w:val="center"/>
              <w:rPr>
                <w:sz w:val="24"/>
              </w:rPr>
            </w:pPr>
            <w:r w:rsidRPr="00D55D44">
              <w:rPr>
                <w:sz w:val="24"/>
              </w:rPr>
              <w:t>1</w:t>
            </w: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71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r>
      <w:tr w:rsidR="0097179A" w:rsidRPr="00D55D44" w:rsidTr="00F644F2">
        <w:trPr>
          <w:trHeight w:val="284"/>
        </w:trPr>
        <w:tc>
          <w:tcPr>
            <w:tcW w:w="752" w:type="dxa"/>
            <w:shd w:val="clear" w:color="auto" w:fill="auto"/>
          </w:tcPr>
          <w:p w:rsidR="0097179A" w:rsidRPr="00D55D44" w:rsidRDefault="0097179A" w:rsidP="00F644F2">
            <w:pPr>
              <w:jc w:val="center"/>
              <w:rPr>
                <w:sz w:val="24"/>
              </w:rPr>
            </w:pPr>
            <w:r w:rsidRPr="00D55D44">
              <w:rPr>
                <w:sz w:val="24"/>
              </w:rPr>
              <w:t>2</w:t>
            </w: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71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c>
          <w:tcPr>
            <w:tcW w:w="1232" w:type="dxa"/>
            <w:shd w:val="clear" w:color="auto" w:fill="auto"/>
          </w:tcPr>
          <w:p w:rsidR="0097179A" w:rsidRPr="00D55D44" w:rsidRDefault="0097179A" w:rsidP="00F644F2">
            <w:pPr>
              <w:jc w:val="center"/>
              <w:rPr>
                <w:b/>
                <w:sz w:val="24"/>
              </w:rPr>
            </w:pPr>
          </w:p>
        </w:tc>
        <w:tc>
          <w:tcPr>
            <w:tcW w:w="1233" w:type="dxa"/>
            <w:shd w:val="clear" w:color="auto" w:fill="auto"/>
          </w:tcPr>
          <w:p w:rsidR="0097179A" w:rsidRPr="00D55D44" w:rsidRDefault="0097179A" w:rsidP="00F644F2">
            <w:pPr>
              <w:jc w:val="center"/>
              <w:rPr>
                <w:b/>
                <w:sz w:val="24"/>
              </w:rPr>
            </w:pPr>
          </w:p>
        </w:tc>
      </w:tr>
    </w:tbl>
    <w:p w:rsidR="0097179A" w:rsidRDefault="0097179A" w:rsidP="0097179A">
      <w:pPr>
        <w:autoSpaceDE w:val="0"/>
        <w:autoSpaceDN w:val="0"/>
        <w:adjustRightInd w:val="0"/>
        <w:rPr>
          <w:b/>
          <w:i/>
          <w:iCs/>
          <w:sz w:val="24"/>
          <w:u w:val="single"/>
        </w:rPr>
      </w:pPr>
    </w:p>
    <w:p w:rsidR="0097179A" w:rsidRDefault="0097179A" w:rsidP="0097179A">
      <w:pPr>
        <w:autoSpaceDE w:val="0"/>
        <w:autoSpaceDN w:val="0"/>
        <w:adjustRightInd w:val="0"/>
        <w:rPr>
          <w:b/>
          <w:i/>
          <w:iCs/>
          <w:sz w:val="24"/>
          <w:u w:val="single"/>
        </w:rPr>
      </w:pPr>
    </w:p>
    <w:p w:rsidR="0097179A" w:rsidRPr="00D55D44" w:rsidRDefault="0097179A" w:rsidP="0097179A">
      <w:pPr>
        <w:autoSpaceDE w:val="0"/>
        <w:autoSpaceDN w:val="0"/>
        <w:adjustRightInd w:val="0"/>
        <w:rPr>
          <w:b/>
          <w:i/>
          <w:iCs/>
          <w:sz w:val="24"/>
        </w:rPr>
      </w:pPr>
      <w:r w:rsidRPr="00D55D44">
        <w:rPr>
          <w:b/>
          <w:i/>
          <w:iCs/>
          <w:sz w:val="24"/>
          <w:u w:val="single"/>
        </w:rPr>
        <w:t>Ghi chú</w:t>
      </w:r>
      <w:r w:rsidRPr="00D55D44">
        <w:rPr>
          <w:b/>
          <w:i/>
          <w:iCs/>
          <w:sz w:val="24"/>
        </w:rPr>
        <w:t>:</w:t>
      </w:r>
    </w:p>
    <w:p w:rsidR="0097179A" w:rsidRPr="00D55D44" w:rsidRDefault="0097179A" w:rsidP="0097179A">
      <w:pPr>
        <w:autoSpaceDE w:val="0"/>
        <w:autoSpaceDN w:val="0"/>
        <w:adjustRightInd w:val="0"/>
        <w:rPr>
          <w:i/>
          <w:iCs/>
          <w:sz w:val="24"/>
        </w:rPr>
      </w:pPr>
      <w:r w:rsidRPr="00D55D44">
        <w:rPr>
          <w:i/>
          <w:iCs/>
          <w:sz w:val="24"/>
        </w:rPr>
        <w:t>(2): Ghi rõ tên hàng nguy hiểm, loại, nhóm hàng, số UN và số hiệu nguy hiểm theo quy định tại Nghị định nêu trong Thông tư này;</w:t>
      </w:r>
    </w:p>
    <w:p w:rsidR="0097179A" w:rsidRPr="00D55D44" w:rsidRDefault="0097179A" w:rsidP="0097179A">
      <w:pPr>
        <w:autoSpaceDE w:val="0"/>
        <w:autoSpaceDN w:val="0"/>
        <w:adjustRightInd w:val="0"/>
        <w:rPr>
          <w:i/>
          <w:iCs/>
          <w:sz w:val="24"/>
        </w:rPr>
      </w:pPr>
      <w:r w:rsidRPr="00D55D44">
        <w:rPr>
          <w:i/>
          <w:iCs/>
          <w:sz w:val="24"/>
        </w:rPr>
        <w:t>(3): Ghi rõ khối lượng hàng nguy hiểm cần vận chuyển;</w:t>
      </w:r>
    </w:p>
    <w:p w:rsidR="0097179A" w:rsidRPr="00D55D44" w:rsidRDefault="0097179A" w:rsidP="0097179A">
      <w:pPr>
        <w:autoSpaceDE w:val="0"/>
        <w:autoSpaceDN w:val="0"/>
        <w:adjustRightInd w:val="0"/>
        <w:rPr>
          <w:i/>
          <w:iCs/>
          <w:sz w:val="24"/>
        </w:rPr>
      </w:pPr>
      <w:r w:rsidRPr="00D55D44">
        <w:rPr>
          <w:i/>
          <w:iCs/>
          <w:sz w:val="24"/>
        </w:rPr>
        <w:t>(4): Ghi rõ tên chủ sở hữu phương tiện (địa chỉ, nếu có);</w:t>
      </w:r>
    </w:p>
    <w:p w:rsidR="0097179A" w:rsidRPr="00D55D44" w:rsidRDefault="0097179A" w:rsidP="0097179A">
      <w:pPr>
        <w:autoSpaceDE w:val="0"/>
        <w:autoSpaceDN w:val="0"/>
        <w:adjustRightInd w:val="0"/>
        <w:rPr>
          <w:i/>
          <w:iCs/>
          <w:sz w:val="24"/>
        </w:rPr>
      </w:pPr>
      <w:r w:rsidRPr="00D55D44">
        <w:rPr>
          <w:i/>
          <w:iCs/>
          <w:sz w:val="24"/>
        </w:rPr>
        <w:t>(5,6): Ghi rõ loại phương tiện, biển kiểm soát, tải trọng của phương tiện (theo đúng Giấy đăng ký phương tiện);</w:t>
      </w:r>
    </w:p>
    <w:p w:rsidR="0097179A" w:rsidRPr="00D55D44" w:rsidRDefault="0097179A" w:rsidP="0097179A">
      <w:pPr>
        <w:autoSpaceDE w:val="0"/>
        <w:autoSpaceDN w:val="0"/>
        <w:adjustRightInd w:val="0"/>
        <w:rPr>
          <w:i/>
          <w:iCs/>
          <w:sz w:val="24"/>
        </w:rPr>
      </w:pPr>
      <w:r w:rsidRPr="00D55D44">
        <w:rPr>
          <w:i/>
          <w:iCs/>
          <w:sz w:val="24"/>
        </w:rPr>
        <w:t>(7, 8, 9,10): Ghi đầy đủ thông tin về địa chỉ nơi đi, nơi đến bao gồm từ điểm nhận hàng đến kho của tổ chức, cá nhân và từ kho đến các địa điểm khác (nếu có);</w:t>
      </w:r>
    </w:p>
    <w:p w:rsidR="0097179A" w:rsidRPr="00D55D44" w:rsidRDefault="0097179A" w:rsidP="0097179A">
      <w:pPr>
        <w:autoSpaceDE w:val="0"/>
        <w:autoSpaceDN w:val="0"/>
        <w:adjustRightInd w:val="0"/>
        <w:rPr>
          <w:i/>
          <w:iCs/>
          <w:sz w:val="24"/>
        </w:rPr>
      </w:pPr>
      <w:r w:rsidRPr="00D55D44">
        <w:rPr>
          <w:i/>
          <w:iCs/>
          <w:sz w:val="24"/>
        </w:rPr>
        <w:t>(11, 12): Ghi rõ họ tên và số Giấy chứng minh nhân dân/Hộ chiếu, ngày cấp, nơi cấp của người điều khiển, người áp tải.</w:t>
      </w:r>
    </w:p>
    <w:p w:rsidR="0097179A" w:rsidRPr="00D55D44" w:rsidRDefault="0097179A" w:rsidP="0097179A">
      <w:pPr>
        <w:autoSpaceDE w:val="0"/>
        <w:autoSpaceDN w:val="0"/>
        <w:adjustRightInd w:val="0"/>
        <w:jc w:val="center"/>
        <w:rPr>
          <w:i/>
          <w:iCs/>
          <w:sz w:val="24"/>
        </w:rPr>
      </w:pPr>
      <w:r w:rsidRPr="00D55D44">
        <w:rPr>
          <w:i/>
          <w:iCs/>
          <w:sz w:val="24"/>
        </w:rPr>
        <w:t xml:space="preserve">                                                                                                                     ……, ngày……tháng……năm……….</w:t>
      </w:r>
    </w:p>
    <w:p w:rsidR="0097179A" w:rsidRPr="00D55D44" w:rsidRDefault="0097179A" w:rsidP="0097179A">
      <w:pPr>
        <w:autoSpaceDE w:val="0"/>
        <w:autoSpaceDN w:val="0"/>
        <w:adjustRightInd w:val="0"/>
        <w:jc w:val="center"/>
        <w:rPr>
          <w:b/>
          <w:i/>
          <w:iCs/>
          <w:sz w:val="24"/>
        </w:rPr>
      </w:pPr>
      <w:r w:rsidRPr="00D55D44">
        <w:rPr>
          <w:sz w:val="24"/>
        </w:rPr>
        <w:t xml:space="preserve">                                                                                                               </w:t>
      </w:r>
      <w:r w:rsidRPr="00D55D44">
        <w:rPr>
          <w:b/>
          <w:sz w:val="24"/>
        </w:rPr>
        <w:t>Đại diện tổ chức, cá nhân</w:t>
      </w:r>
      <w:r w:rsidRPr="00D55D44">
        <w:rPr>
          <w:b/>
          <w:i/>
          <w:iCs/>
          <w:sz w:val="24"/>
        </w:rPr>
        <w:t xml:space="preserve"> </w:t>
      </w:r>
    </w:p>
    <w:p w:rsidR="0097179A" w:rsidRPr="00D55D44" w:rsidRDefault="0097179A" w:rsidP="0097179A">
      <w:pPr>
        <w:rPr>
          <w:sz w:val="24"/>
        </w:rPr>
        <w:sectPr w:rsidR="0097179A" w:rsidRPr="00D55D44" w:rsidSect="00540413">
          <w:pgSz w:w="16834" w:h="11909" w:orient="landscape" w:code="9"/>
          <w:pgMar w:top="1701" w:right="1134" w:bottom="1134" w:left="1134" w:header="720" w:footer="181" w:gutter="0"/>
          <w:cols w:space="720"/>
          <w:docGrid w:linePitch="360"/>
        </w:sectPr>
      </w:pPr>
      <w:r w:rsidRPr="00D55D44">
        <w:rPr>
          <w:i/>
          <w:iCs/>
          <w:sz w:val="24"/>
        </w:rPr>
        <w:t xml:space="preserve">                                                                                                           </w:t>
      </w:r>
      <w:r w:rsidRPr="00D55D44">
        <w:rPr>
          <w:i/>
          <w:iCs/>
          <w:sz w:val="24"/>
        </w:rPr>
        <w:tab/>
      </w:r>
      <w:r w:rsidRPr="00D55D44">
        <w:rPr>
          <w:i/>
          <w:iCs/>
          <w:sz w:val="24"/>
        </w:rPr>
        <w:tab/>
      </w:r>
      <w:r w:rsidRPr="00D55D44">
        <w:rPr>
          <w:i/>
          <w:iCs/>
          <w:sz w:val="24"/>
        </w:rPr>
        <w:tab/>
      </w:r>
      <w:r w:rsidRPr="00D55D44">
        <w:rPr>
          <w:i/>
          <w:iCs/>
          <w:sz w:val="24"/>
        </w:rPr>
        <w:tab/>
        <w:t xml:space="preserve"> (Ký tên, đóng dấu)</w:t>
      </w:r>
    </w:p>
    <w:p w:rsidR="0097179A" w:rsidRPr="00D55D44" w:rsidRDefault="0097179A" w:rsidP="0097179A">
      <w:pPr>
        <w:keepNext/>
        <w:ind w:left="1440" w:firstLine="720"/>
        <w:jc w:val="right"/>
        <w:rPr>
          <w:b/>
          <w:sz w:val="24"/>
          <w:lang w:val="nl-NL"/>
        </w:rPr>
      </w:pPr>
      <w:r w:rsidRPr="00D55D44">
        <w:rPr>
          <w:b/>
          <w:sz w:val="24"/>
          <w:lang w:val="nl-NL"/>
        </w:rPr>
        <w:lastRenderedPageBreak/>
        <w:t>Mẫu 3. PALSTB</w:t>
      </w:r>
    </w:p>
    <w:p w:rsidR="0097179A" w:rsidRPr="00D55D44" w:rsidRDefault="0097179A" w:rsidP="0097179A">
      <w:pPr>
        <w:keepNext/>
        <w:jc w:val="right"/>
        <w:rPr>
          <w:sz w:val="24"/>
          <w:lang w:val="nl-NL"/>
        </w:rPr>
      </w:pPr>
      <w:r w:rsidRPr="00D55D44">
        <w:rPr>
          <w:sz w:val="24"/>
          <w:lang w:val="nl-NL"/>
        </w:rPr>
        <w:tab/>
      </w:r>
      <w:r w:rsidRPr="00D55D44">
        <w:rPr>
          <w:sz w:val="24"/>
          <w:lang w:val="nl-NL"/>
        </w:rPr>
        <w:tab/>
      </w:r>
      <w:r w:rsidRPr="00D55D44">
        <w:rPr>
          <w:sz w:val="24"/>
          <w:lang w:val="nl-NL"/>
        </w:rPr>
        <w:tab/>
        <w:t>09/2018/TT-BKHCN</w:t>
      </w:r>
    </w:p>
    <w:p w:rsidR="0097179A" w:rsidRPr="00D55D44" w:rsidRDefault="0097179A" w:rsidP="0097179A">
      <w:pPr>
        <w:keepNext/>
        <w:jc w:val="right"/>
        <w:rPr>
          <w:sz w:val="24"/>
          <w:lang w:val="nl-NL"/>
        </w:rPr>
      </w:pPr>
    </w:p>
    <w:tbl>
      <w:tblPr>
        <w:tblW w:w="0" w:type="auto"/>
        <w:tblLook w:val="04A0" w:firstRow="1" w:lastRow="0" w:firstColumn="1" w:lastColumn="0" w:noHBand="0" w:noVBand="1"/>
      </w:tblPr>
      <w:tblGrid>
        <w:gridCol w:w="3402"/>
        <w:gridCol w:w="5670"/>
      </w:tblGrid>
      <w:tr w:rsidR="0097179A" w:rsidRPr="00D55D44" w:rsidTr="00F644F2">
        <w:trPr>
          <w:trHeight w:val="917"/>
        </w:trPr>
        <w:tc>
          <w:tcPr>
            <w:tcW w:w="3402" w:type="dxa"/>
          </w:tcPr>
          <w:p w:rsidR="0097179A" w:rsidRPr="00D55D44" w:rsidRDefault="0097179A" w:rsidP="00F644F2">
            <w:pPr>
              <w:pStyle w:val="Heading5"/>
              <w:widowControl w:val="0"/>
              <w:spacing w:before="0"/>
              <w:rPr>
                <w:rFonts w:ascii="Times New Roman" w:hAnsi="Times New Roman"/>
                <w:spacing w:val="-2"/>
              </w:rPr>
            </w:pPr>
            <w:r>
              <w:rPr>
                <w:noProof/>
              </w:rPr>
              <mc:AlternateContent>
                <mc:Choice Requires="wps">
                  <w:drawing>
                    <wp:anchor distT="4294967294" distB="4294967294" distL="114300" distR="114300" simplePos="0" relativeHeight="251660288" behindDoc="0" locked="0" layoutInCell="1" allowOverlap="1" wp14:anchorId="55059F39" wp14:editId="53BA36AE">
                      <wp:simplePos x="0" y="0"/>
                      <wp:positionH relativeFrom="column">
                        <wp:posOffset>127000</wp:posOffset>
                      </wp:positionH>
                      <wp:positionV relativeFrom="paragraph">
                        <wp:posOffset>210819</wp:posOffset>
                      </wp:positionV>
                      <wp:extent cx="1306195" cy="0"/>
                      <wp:effectExtent l="0" t="0" r="27305" b="19050"/>
                      <wp:wrapNone/>
                      <wp:docPr id="164" name="Straight Arrow Connector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3061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64" o:spid="_x0000_s1026" type="#_x0000_t32" style="position:absolute;margin-left:10pt;margin-top:16.6pt;width:102.85pt;height:0;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">
                      <o:lock v:ext="edit" shapetype="f"/>
                    </v:shape>
                  </w:pict>
                </mc:Fallback>
              </mc:AlternateContent>
            </w:r>
            <w:r w:rsidRPr="00D55D44">
              <w:rPr>
                <w:rFonts w:ascii="Times New Roman" w:hAnsi="Times New Roman"/>
                <w:b/>
                <w:spacing w:val="-2"/>
              </w:rPr>
              <w:t>TÊN DOANH NGHIỆP:</w:t>
            </w:r>
            <w:r w:rsidRPr="00D55D44">
              <w:rPr>
                <w:rStyle w:val="FootnoteReference"/>
                <w:rFonts w:ascii="Times New Roman" w:hAnsi="Times New Roman"/>
                <w:spacing w:val="-2"/>
              </w:rPr>
              <w:footnoteReference w:customMarkFollows="1" w:id="1"/>
              <w:t>1</w:t>
            </w:r>
          </w:p>
        </w:tc>
        <w:tc>
          <w:tcPr>
            <w:tcW w:w="5670" w:type="dxa"/>
          </w:tcPr>
          <w:p w:rsidR="0097179A" w:rsidRPr="00D55D44" w:rsidRDefault="0097179A" w:rsidP="00F644F2">
            <w:pPr>
              <w:pStyle w:val="Heading5"/>
              <w:widowControl w:val="0"/>
              <w:spacing w:before="0"/>
              <w:rPr>
                <w:rFonts w:ascii="Times New Roman" w:hAnsi="Times New Roman"/>
                <w:i/>
                <w:spacing w:val="-2"/>
              </w:rPr>
            </w:pPr>
            <w:r w:rsidRPr="00D55D44">
              <w:rPr>
                <w:rFonts w:ascii="Times New Roman" w:hAnsi="Times New Roman"/>
                <w:spacing w:val="-2"/>
              </w:rPr>
              <w:t>CỘNG HOÀ XÃ HỘI CHỦ NGHĨA VIỆT NAM</w:t>
            </w:r>
          </w:p>
          <w:p w:rsidR="0097179A" w:rsidRPr="00D55D44" w:rsidRDefault="0097179A" w:rsidP="00F644F2">
            <w:pPr>
              <w:widowControl w:val="0"/>
              <w:jc w:val="center"/>
              <w:rPr>
                <w:b/>
                <w:spacing w:val="-2"/>
                <w:sz w:val="24"/>
              </w:rPr>
            </w:pPr>
            <w:r>
              <w:rPr>
                <w:noProof/>
              </w:rPr>
              <mc:AlternateContent>
                <mc:Choice Requires="wps">
                  <w:drawing>
                    <wp:anchor distT="4294967295" distB="4294967295" distL="114300" distR="114300" simplePos="0" relativeHeight="251661312" behindDoc="0" locked="0" layoutInCell="1" allowOverlap="1" wp14:anchorId="29D09D69" wp14:editId="433383B6">
                      <wp:simplePos x="0" y="0"/>
                      <wp:positionH relativeFrom="column">
                        <wp:posOffset>779780</wp:posOffset>
                      </wp:positionH>
                      <wp:positionV relativeFrom="paragraph">
                        <wp:posOffset>208914</wp:posOffset>
                      </wp:positionV>
                      <wp:extent cx="1966595" cy="0"/>
                      <wp:effectExtent l="0" t="0" r="14605" b="19050"/>
                      <wp:wrapNone/>
                      <wp:docPr id="165" name="Straight Connector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66595"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165"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1.4pt,16.45pt" to="216.2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" strokecolor="windowText">
                      <o:lock v:ext="edit" shapetype="f"/>
                    </v:line>
                  </w:pict>
                </mc:Fallback>
              </mc:AlternateContent>
            </w:r>
            <w:r w:rsidRPr="00D55D44">
              <w:rPr>
                <w:b/>
                <w:noProof/>
                <w:sz w:val="24"/>
              </w:rPr>
              <w:t xml:space="preserve"> </w:t>
            </w:r>
            <w:r w:rsidRPr="00D55D44">
              <w:rPr>
                <w:b/>
                <w:spacing w:val="-2"/>
                <w:sz w:val="24"/>
              </w:rPr>
              <w:t xml:space="preserve">Độc lập </w:t>
            </w:r>
            <w:r w:rsidRPr="00D55D44">
              <w:rPr>
                <w:b/>
                <w:spacing w:val="-2"/>
                <w:sz w:val="24"/>
                <w:lang w:val="vi-VN"/>
              </w:rPr>
              <w:t>-</w:t>
            </w:r>
            <w:r w:rsidRPr="00D55D44">
              <w:rPr>
                <w:b/>
                <w:spacing w:val="-2"/>
                <w:sz w:val="24"/>
              </w:rPr>
              <w:t xml:space="preserve"> Tự do </w:t>
            </w:r>
            <w:r w:rsidRPr="00D55D44">
              <w:rPr>
                <w:b/>
                <w:spacing w:val="-2"/>
                <w:sz w:val="24"/>
                <w:lang w:val="vi-VN"/>
              </w:rPr>
              <w:t>-</w:t>
            </w:r>
            <w:r w:rsidRPr="00D55D44">
              <w:rPr>
                <w:b/>
                <w:spacing w:val="-2"/>
                <w:sz w:val="24"/>
              </w:rPr>
              <w:t xml:space="preserve"> Hạnh phúc</w:t>
            </w:r>
          </w:p>
          <w:p w:rsidR="0097179A" w:rsidRPr="00D55D44" w:rsidRDefault="0097179A" w:rsidP="00F644F2">
            <w:pPr>
              <w:widowControl w:val="0"/>
              <w:tabs>
                <w:tab w:val="center" w:pos="2952"/>
                <w:tab w:val="left" w:pos="5068"/>
              </w:tabs>
              <w:rPr>
                <w:b/>
                <w:spacing w:val="-2"/>
                <w:sz w:val="24"/>
              </w:rPr>
            </w:pPr>
            <w:r w:rsidRPr="00D55D44">
              <w:rPr>
                <w:b/>
                <w:spacing w:val="-2"/>
                <w:sz w:val="24"/>
              </w:rPr>
              <w:tab/>
            </w:r>
            <w:r w:rsidRPr="00D55D44">
              <w:rPr>
                <w:b/>
                <w:spacing w:val="-2"/>
                <w:sz w:val="24"/>
              </w:rPr>
              <w:tab/>
            </w:r>
          </w:p>
        </w:tc>
      </w:tr>
    </w:tbl>
    <w:p w:rsidR="0097179A" w:rsidRPr="00D55D44" w:rsidRDefault="0097179A" w:rsidP="0097179A">
      <w:pPr>
        <w:widowControl w:val="0"/>
        <w:jc w:val="right"/>
        <w:rPr>
          <w:b/>
          <w:spacing w:val="-2"/>
          <w:sz w:val="24"/>
        </w:rPr>
      </w:pPr>
      <w:r w:rsidRPr="00D55D44">
        <w:rPr>
          <w:i/>
          <w:spacing w:val="-2"/>
          <w:sz w:val="24"/>
        </w:rPr>
        <w:t xml:space="preserve">        …..</w:t>
      </w:r>
      <w:r w:rsidRPr="00D55D44">
        <w:rPr>
          <w:rStyle w:val="FootnoteReference"/>
          <w:i/>
          <w:spacing w:val="-2"/>
          <w:sz w:val="24"/>
        </w:rPr>
        <w:footnoteReference w:customMarkFollows="1" w:id="2"/>
        <w:t>2</w:t>
      </w:r>
      <w:r w:rsidRPr="00D55D44">
        <w:rPr>
          <w:i/>
          <w:spacing w:val="-2"/>
          <w:sz w:val="24"/>
        </w:rPr>
        <w:t xml:space="preserve"> , Ngày…… tháng ……. năm 20….</w:t>
      </w:r>
    </w:p>
    <w:p w:rsidR="0097179A" w:rsidRPr="00D55D44" w:rsidRDefault="0097179A" w:rsidP="0097179A">
      <w:pPr>
        <w:widowControl w:val="0"/>
        <w:jc w:val="center"/>
        <w:rPr>
          <w:b/>
          <w:spacing w:val="-2"/>
          <w:sz w:val="24"/>
        </w:rPr>
      </w:pPr>
    </w:p>
    <w:p w:rsidR="0097179A" w:rsidRPr="00F75D51" w:rsidRDefault="0097179A" w:rsidP="0097179A">
      <w:pPr>
        <w:widowControl w:val="0"/>
        <w:jc w:val="center"/>
        <w:rPr>
          <w:b/>
          <w:spacing w:val="-2"/>
          <w:sz w:val="27"/>
          <w:szCs w:val="27"/>
        </w:rPr>
      </w:pPr>
      <w:r w:rsidRPr="00F75D51">
        <w:rPr>
          <w:b/>
          <w:spacing w:val="-2"/>
          <w:sz w:val="27"/>
          <w:szCs w:val="27"/>
        </w:rPr>
        <w:t>PHƯƠNG ÁN LÀM SẠCH THIẾT BỊ VÀ THỰC HIỆN CÁC YÊU CẦU VỀ BẢO VỆ MÔI TRƯỜNG SAU KHI KẾT THÚC VẬN CHUYẾN HÀNG NGUY HIỂM</w:t>
      </w:r>
    </w:p>
    <w:p w:rsidR="0097179A" w:rsidRPr="00F75D51" w:rsidRDefault="0097179A" w:rsidP="0097179A">
      <w:pPr>
        <w:widowControl w:val="0"/>
        <w:jc w:val="center"/>
        <w:rPr>
          <w:b/>
          <w:spacing w:val="-2"/>
          <w:sz w:val="27"/>
          <w:szCs w:val="27"/>
        </w:rPr>
      </w:pP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1. Vị trí thực hiện quá trình tẩy rửa, làm sạch phương tiện vận chuyển, bao bì, vật chứa, thiết bị sử dụng trong quá trình vận chuyển:</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2. Cơ sở vật chất sử dụng cho quá trình tẩy rửa, làm sạch phương tiện vận chuyển, bao bì, vật chứa, thiết bị sử dụng trong quá trình vận chuyển:</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3. Xử lý chất thải rắn, lỏng thu được sau khi tẩy rửa, làm sạch phương tiện vận chuyển, bao bì, vật chứa, thiết bị sử dụng trong quá trình vận chuyển:</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4. Các hoạt động bảo vệ môi trường khác có liên quan:</w:t>
      </w:r>
    </w:p>
    <w:p w:rsidR="0097179A" w:rsidRPr="00F75D51" w:rsidRDefault="0097179A" w:rsidP="0097179A">
      <w:pPr>
        <w:widowControl w:val="0"/>
        <w:autoSpaceDE w:val="0"/>
        <w:autoSpaceDN w:val="0"/>
        <w:adjustRightInd w:val="0"/>
        <w:jc w:val="both"/>
        <w:rPr>
          <w:spacing w:val="-2"/>
          <w:sz w:val="27"/>
          <w:szCs w:val="27"/>
        </w:rPr>
      </w:pPr>
      <w:r w:rsidRPr="00F75D51">
        <w:rPr>
          <w:spacing w:val="-2"/>
          <w:sz w:val="27"/>
          <w:szCs w:val="27"/>
        </w:rPr>
        <w:t>…………………………………………………………………………………………………………………………………………………………………………</w:t>
      </w:r>
    </w:p>
    <w:p w:rsidR="0097179A" w:rsidRPr="00F75D51" w:rsidRDefault="0097179A" w:rsidP="0097179A">
      <w:pPr>
        <w:widowControl w:val="0"/>
        <w:autoSpaceDE w:val="0"/>
        <w:autoSpaceDN w:val="0"/>
        <w:adjustRightInd w:val="0"/>
        <w:jc w:val="both"/>
        <w:rPr>
          <w:iCs/>
          <w:spacing w:val="-2"/>
          <w:sz w:val="27"/>
          <w:szCs w:val="27"/>
        </w:rPr>
      </w:pPr>
      <w:r w:rsidRPr="00F75D51">
        <w:rPr>
          <w:iCs/>
          <w:spacing w:val="-2"/>
          <w:sz w:val="27"/>
          <w:szCs w:val="27"/>
        </w:rPr>
        <w:t>Doanh nghiệp … (ghi tên doanh nghiệp đề nghị cấp phép vận chuyển hàng nguy hiểm) cam kết tuân thủ các quy định của pháp luật về bảo vệ môi trường khi vận chuyển hàng nguy hiểm.</w:t>
      </w:r>
    </w:p>
    <w:p w:rsidR="0097179A" w:rsidRDefault="0097179A" w:rsidP="0097179A">
      <w:pPr>
        <w:widowControl w:val="0"/>
        <w:autoSpaceDE w:val="0"/>
        <w:autoSpaceDN w:val="0"/>
        <w:adjustRightInd w:val="0"/>
        <w:ind w:left="3600"/>
        <w:jc w:val="center"/>
        <w:rPr>
          <w:b/>
          <w:spacing w:val="-2"/>
          <w:sz w:val="24"/>
        </w:rPr>
      </w:pPr>
    </w:p>
    <w:p w:rsidR="0097179A" w:rsidRPr="00D55D44" w:rsidRDefault="0097179A" w:rsidP="0097179A">
      <w:pPr>
        <w:widowControl w:val="0"/>
        <w:autoSpaceDE w:val="0"/>
        <w:autoSpaceDN w:val="0"/>
        <w:adjustRightInd w:val="0"/>
        <w:ind w:left="3600"/>
        <w:jc w:val="center"/>
        <w:rPr>
          <w:b/>
          <w:spacing w:val="-2"/>
          <w:sz w:val="24"/>
        </w:rPr>
      </w:pPr>
      <w:r w:rsidRPr="00D55D44">
        <w:rPr>
          <w:b/>
          <w:spacing w:val="-2"/>
          <w:sz w:val="24"/>
        </w:rPr>
        <w:t>Đại diện doanh nghiệp</w:t>
      </w:r>
    </w:p>
    <w:p w:rsidR="0097179A" w:rsidRDefault="0097179A" w:rsidP="0097179A">
      <w:pPr>
        <w:spacing w:before="120"/>
        <w:ind w:firstLine="720"/>
        <w:jc w:val="both"/>
        <w:rPr>
          <w:b/>
        </w:rPr>
      </w:pPr>
      <w:r w:rsidRPr="00D55D44">
        <w:rPr>
          <w:i/>
          <w:iCs/>
          <w:spacing w:val="-2"/>
          <w:sz w:val="24"/>
        </w:rPr>
        <w:t xml:space="preserve">                                                                                     (Ký tên, đóng dấu)</w:t>
      </w: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ind w:firstLine="720"/>
        <w:jc w:val="both"/>
        <w:rPr>
          <w:b/>
        </w:rPr>
      </w:pPr>
    </w:p>
    <w:p w:rsidR="0097179A" w:rsidRDefault="0097179A" w:rsidP="0097179A">
      <w:pPr>
        <w:spacing w:before="120"/>
        <w:jc w:val="both"/>
        <w:rPr>
          <w:b/>
        </w:rPr>
      </w:pPr>
    </w:p>
    <w:p w:rsidR="0097179A" w:rsidRDefault="0097179A">
      <w:bookmarkStart w:id="0" w:name="_GoBack"/>
      <w:bookmarkEnd w:id="0"/>
    </w:p>
    <w:sectPr w:rsidR="0097179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BB0" w:rsidRDefault="00E01BB0" w:rsidP="0097179A">
      <w:r>
        <w:separator/>
      </w:r>
    </w:p>
  </w:endnote>
  <w:endnote w:type="continuationSeparator" w:id="0">
    <w:p w:rsidR="00E01BB0" w:rsidRDefault="00E01BB0" w:rsidP="00971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79A" w:rsidRDefault="0097179A">
    <w:pPr>
      <w:pStyle w:val="Footer"/>
      <w:jc w:val="center"/>
    </w:pPr>
    <w:r>
      <w:fldChar w:fldCharType="begin"/>
    </w:r>
    <w:r>
      <w:instrText xml:space="preserve"> PAGE   \* MERGEFORMAT </w:instrText>
    </w:r>
    <w:r>
      <w:fldChar w:fldCharType="separate"/>
    </w:r>
    <w:r>
      <w:rPr>
        <w:noProof/>
      </w:rPr>
      <w:t>8</w:t>
    </w:r>
    <w:r>
      <w:rPr>
        <w:noProof/>
      </w:rPr>
      <w:fldChar w:fldCharType="end"/>
    </w:r>
  </w:p>
  <w:p w:rsidR="0097179A" w:rsidRDefault="009717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BB0" w:rsidRDefault="00E01BB0" w:rsidP="0097179A">
      <w:r>
        <w:separator/>
      </w:r>
    </w:p>
  </w:footnote>
  <w:footnote w:type="continuationSeparator" w:id="0">
    <w:p w:rsidR="00E01BB0" w:rsidRDefault="00E01BB0" w:rsidP="0097179A">
      <w:r>
        <w:continuationSeparator/>
      </w:r>
    </w:p>
  </w:footnote>
  <w:footnote w:id="1">
    <w:p w:rsidR="0097179A" w:rsidRPr="000B0A49" w:rsidRDefault="0097179A" w:rsidP="0097179A">
      <w:pPr>
        <w:pStyle w:val="FootnoteText"/>
      </w:pPr>
      <w:r>
        <w:rPr>
          <w:rStyle w:val="FootnoteReference"/>
        </w:rPr>
        <w:t>1</w:t>
      </w:r>
      <w:r w:rsidRPr="000B0A49">
        <w:t xml:space="preserve"> Ghi tên của chủ thể đứng đơn đăng ký cấp Giấy phép vận chuyển hàng nguy hiểm</w:t>
      </w:r>
    </w:p>
  </w:footnote>
  <w:footnote w:id="2">
    <w:p w:rsidR="0097179A" w:rsidRDefault="0097179A" w:rsidP="0097179A">
      <w:pPr>
        <w:pStyle w:val="FootnoteText"/>
      </w:pPr>
      <w:r>
        <w:rPr>
          <w:rStyle w:val="FootnoteReference"/>
        </w:rPr>
        <w:t>2</w:t>
      </w:r>
      <w:r w:rsidRPr="000B0A49">
        <w:t xml:space="preserve"> Ghi địa danh nơi doanh nghiệp lập hồ sơ</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179A"/>
    <w:rsid w:val="0097179A"/>
    <w:rsid w:val="00E01B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79A"/>
    <w:pPr>
      <w:spacing w:after="0" w:line="240" w:lineRule="auto"/>
    </w:pPr>
    <w:rPr>
      <w:rFonts w:ascii="Times New Roman" w:eastAsia="Times New Roman" w:hAnsi="Times New Roman" w:cs="Times New Roman"/>
      <w:sz w:val="28"/>
      <w:szCs w:val="28"/>
    </w:rPr>
  </w:style>
  <w:style w:type="paragraph" w:styleId="Heading5">
    <w:name w:val="heading 5"/>
    <w:basedOn w:val="Normal"/>
    <w:next w:val="Normal"/>
    <w:link w:val="Heading5Char"/>
    <w:uiPriority w:val="9"/>
    <w:unhideWhenUsed/>
    <w:qFormat/>
    <w:rsid w:val="0097179A"/>
    <w:pPr>
      <w:keepNext/>
      <w:spacing w:before="120"/>
      <w:jc w:val="both"/>
      <w:outlineLvl w:val="4"/>
    </w:pPr>
    <w:rPr>
      <w:rFonts w:ascii=".VnTime" w:hAnsi=".VnTime"/>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97179A"/>
    <w:rPr>
      <w:rFonts w:ascii=".VnTime" w:eastAsia="Times New Roman" w:hAnsi=".VnTime" w:cs="Times New Roman"/>
      <w:sz w:val="24"/>
      <w:szCs w:val="24"/>
      <w:u w:val="single"/>
    </w:rPr>
  </w:style>
  <w:style w:type="character" w:styleId="Hyperlink">
    <w:name w:val="Hyperlink"/>
    <w:uiPriority w:val="99"/>
    <w:unhideWhenUsed/>
    <w:rsid w:val="0097179A"/>
    <w:rPr>
      <w:color w:val="0000FF"/>
      <w:u w:val="single"/>
    </w:rPr>
  </w:style>
  <w:style w:type="paragraph" w:styleId="NormalWeb">
    <w:name w:val="Normal (Web)"/>
    <w:basedOn w:val="Normal"/>
    <w:uiPriority w:val="99"/>
    <w:rsid w:val="0097179A"/>
    <w:pPr>
      <w:spacing w:before="100" w:beforeAutospacing="1" w:after="100" w:afterAutospacing="1"/>
    </w:pPr>
    <w:rPr>
      <w:sz w:val="24"/>
      <w:szCs w:val="24"/>
    </w:rPr>
  </w:style>
  <w:style w:type="paragraph" w:styleId="Footer">
    <w:name w:val="footer"/>
    <w:basedOn w:val="Normal"/>
    <w:link w:val="FooterChar"/>
    <w:uiPriority w:val="99"/>
    <w:rsid w:val="0097179A"/>
    <w:pPr>
      <w:tabs>
        <w:tab w:val="center" w:pos="4680"/>
        <w:tab w:val="right" w:pos="9360"/>
      </w:tabs>
    </w:pPr>
    <w:rPr>
      <w:lang/>
    </w:rPr>
  </w:style>
  <w:style w:type="character" w:customStyle="1" w:styleId="FooterChar">
    <w:name w:val="Footer Char"/>
    <w:basedOn w:val="DefaultParagraphFont"/>
    <w:link w:val="Footer"/>
    <w:uiPriority w:val="99"/>
    <w:rsid w:val="0097179A"/>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97179A"/>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97179A"/>
    <w:rPr>
      <w:rFonts w:ascii="Calibri" w:eastAsia="Calibri" w:hAnsi="Calibri" w:cs="Times New Roman"/>
      <w:sz w:val="20"/>
      <w:szCs w:val="20"/>
    </w:rPr>
  </w:style>
  <w:style w:type="character" w:styleId="FootnoteReference">
    <w:name w:val="footnote reference"/>
    <w:uiPriority w:val="99"/>
    <w:unhideWhenUsed/>
    <w:rsid w:val="0097179A"/>
    <w:rPr>
      <w:vertAlign w:val="superscript"/>
    </w:rPr>
  </w:style>
  <w:style w:type="character" w:styleId="Emphasis">
    <w:name w:val="Emphasis"/>
    <w:uiPriority w:val="20"/>
    <w:qFormat/>
    <w:rsid w:val="009717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79A"/>
    <w:pPr>
      <w:spacing w:after="0" w:line="240" w:lineRule="auto"/>
    </w:pPr>
    <w:rPr>
      <w:rFonts w:ascii="Times New Roman" w:eastAsia="Times New Roman" w:hAnsi="Times New Roman" w:cs="Times New Roman"/>
      <w:sz w:val="28"/>
      <w:szCs w:val="28"/>
    </w:rPr>
  </w:style>
  <w:style w:type="paragraph" w:styleId="Heading5">
    <w:name w:val="heading 5"/>
    <w:basedOn w:val="Normal"/>
    <w:next w:val="Normal"/>
    <w:link w:val="Heading5Char"/>
    <w:uiPriority w:val="9"/>
    <w:unhideWhenUsed/>
    <w:qFormat/>
    <w:rsid w:val="0097179A"/>
    <w:pPr>
      <w:keepNext/>
      <w:spacing w:before="120"/>
      <w:jc w:val="both"/>
      <w:outlineLvl w:val="4"/>
    </w:pPr>
    <w:rPr>
      <w:rFonts w:ascii=".VnTime" w:hAnsi=".VnTime"/>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97179A"/>
    <w:rPr>
      <w:rFonts w:ascii=".VnTime" w:eastAsia="Times New Roman" w:hAnsi=".VnTime" w:cs="Times New Roman"/>
      <w:sz w:val="24"/>
      <w:szCs w:val="24"/>
      <w:u w:val="single"/>
    </w:rPr>
  </w:style>
  <w:style w:type="character" w:styleId="Hyperlink">
    <w:name w:val="Hyperlink"/>
    <w:uiPriority w:val="99"/>
    <w:unhideWhenUsed/>
    <w:rsid w:val="0097179A"/>
    <w:rPr>
      <w:color w:val="0000FF"/>
      <w:u w:val="single"/>
    </w:rPr>
  </w:style>
  <w:style w:type="paragraph" w:styleId="NormalWeb">
    <w:name w:val="Normal (Web)"/>
    <w:basedOn w:val="Normal"/>
    <w:uiPriority w:val="99"/>
    <w:rsid w:val="0097179A"/>
    <w:pPr>
      <w:spacing w:before="100" w:beforeAutospacing="1" w:after="100" w:afterAutospacing="1"/>
    </w:pPr>
    <w:rPr>
      <w:sz w:val="24"/>
      <w:szCs w:val="24"/>
    </w:rPr>
  </w:style>
  <w:style w:type="paragraph" w:styleId="Footer">
    <w:name w:val="footer"/>
    <w:basedOn w:val="Normal"/>
    <w:link w:val="FooterChar"/>
    <w:uiPriority w:val="99"/>
    <w:rsid w:val="0097179A"/>
    <w:pPr>
      <w:tabs>
        <w:tab w:val="center" w:pos="4680"/>
        <w:tab w:val="right" w:pos="9360"/>
      </w:tabs>
    </w:pPr>
    <w:rPr>
      <w:lang/>
    </w:rPr>
  </w:style>
  <w:style w:type="character" w:customStyle="1" w:styleId="FooterChar">
    <w:name w:val="Footer Char"/>
    <w:basedOn w:val="DefaultParagraphFont"/>
    <w:link w:val="Footer"/>
    <w:uiPriority w:val="99"/>
    <w:rsid w:val="0097179A"/>
    <w:rPr>
      <w:rFonts w:ascii="Times New Roman" w:eastAsia="Times New Roman" w:hAnsi="Times New Roman" w:cs="Times New Roman"/>
      <w:sz w:val="28"/>
      <w:szCs w:val="28"/>
      <w:lang/>
    </w:rPr>
  </w:style>
  <w:style w:type="paragraph" w:styleId="FootnoteText">
    <w:name w:val="footnote text"/>
    <w:basedOn w:val="Normal"/>
    <w:link w:val="FootnoteTextChar"/>
    <w:uiPriority w:val="99"/>
    <w:unhideWhenUsed/>
    <w:rsid w:val="0097179A"/>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97179A"/>
    <w:rPr>
      <w:rFonts w:ascii="Calibri" w:eastAsia="Calibri" w:hAnsi="Calibri" w:cs="Times New Roman"/>
      <w:sz w:val="20"/>
      <w:szCs w:val="20"/>
    </w:rPr>
  </w:style>
  <w:style w:type="character" w:styleId="FootnoteReference">
    <w:name w:val="footnote reference"/>
    <w:uiPriority w:val="99"/>
    <w:unhideWhenUsed/>
    <w:rsid w:val="0097179A"/>
    <w:rPr>
      <w:vertAlign w:val="superscript"/>
    </w:rPr>
  </w:style>
  <w:style w:type="character" w:styleId="Emphasis">
    <w:name w:val="Emphasis"/>
    <w:uiPriority w:val="20"/>
    <w:qFormat/>
    <w:rsid w:val="0097179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bpl.vn/TW/Pages/vbpq-thuoctinh.aspx?ItemID=24161" TargetMode="External"/><Relationship Id="rId13" Type="http://schemas.openxmlformats.org/officeDocument/2006/relationships/hyperlink" Target="http://vbpl.vn/TW/Pages/vbpq-thuoctinh.aspx?ItemID=112706" TargetMode="External"/><Relationship Id="rId3" Type="http://schemas.openxmlformats.org/officeDocument/2006/relationships/settings" Target="settings.xml"/><Relationship Id="rId7" Type="http://schemas.openxmlformats.org/officeDocument/2006/relationships/hyperlink" Target="http://vbpl.vn/TW/Pages/vbpq-thuoctinh.aspx?ItemID=42992" TargetMode="External"/><Relationship Id="rId12" Type="http://schemas.openxmlformats.org/officeDocument/2006/relationships/hyperlink" Target="http://vbpl.vn/TW/Pages/vbpq-thuoctinh.aspx?ItemID=51950" TargetMode="Externa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vbpl.vn/TW/Pages/vbpq-thuoctinh.aspx?ItemID=2382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vbpl.vn/TW/Pages/vbpq-thuoctinh.aspx?ItemID=24604" TargetMode="External"/><Relationship Id="rId4" Type="http://schemas.openxmlformats.org/officeDocument/2006/relationships/webSettings" Target="webSettings.xml"/><Relationship Id="rId9" Type="http://schemas.openxmlformats.org/officeDocument/2006/relationships/hyperlink" Target="http://vbpl.vn/TW/Pages/vbpq-thuoctinh.aspx?ItemID=18471" TargetMode="External"/><Relationship Id="rId14" Type="http://schemas.openxmlformats.org/officeDocument/2006/relationships/hyperlink" Target="http://vbpl.vn/TW/Pages/vbpq-thuoctinh.aspx?ItemID=1311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2147</Words>
  <Characters>12242</Characters>
  <Application>Microsoft Office Word</Application>
  <DocSecurity>0</DocSecurity>
  <Lines>102</Lines>
  <Paragraphs>28</Paragraphs>
  <ScaleCrop>false</ScaleCrop>
  <Company/>
  <LinksUpToDate>false</LinksUpToDate>
  <CharactersWithSpaces>14361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2021-05-20T08:10:00Z</dcterms:created>
  <dcterms:modified xsi:type="dcterms:W3CDTF">2021-05-20T08:10:00Z</dcterms:modified>
</cp:coreProperties>
</file>