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5E9C" w:rsidRPr="00687427" w:rsidRDefault="00CA5E9C" w:rsidP="00CA5E9C">
      <w:pPr>
        <w:pStyle w:val="Heading4"/>
        <w:shd w:val="clear" w:color="auto" w:fill="FFFFFF"/>
        <w:spacing w:beforeAutospacing="0" w:after="0" w:afterAutospacing="0" w:line="252" w:lineRule="auto"/>
        <w:ind w:firstLine="567"/>
        <w:jc w:val="both"/>
        <w:rPr>
          <w:sz w:val="28"/>
          <w:szCs w:val="28"/>
        </w:rPr>
      </w:pPr>
      <w:bookmarkStart w:id="0" w:name="_GoBack"/>
      <w:r w:rsidRPr="00687427">
        <w:rPr>
          <w:sz w:val="28"/>
          <w:szCs w:val="28"/>
        </w:rPr>
        <w:t>44.  Thủ tục  Mua sáng chế, sáng kiến</w:t>
      </w:r>
      <w:r>
        <w:rPr>
          <w:sz w:val="28"/>
          <w:szCs w:val="28"/>
        </w:rPr>
        <w:t xml:space="preserve"> (2.001148.000.00.00.H50)</w:t>
      </w:r>
      <w:r w:rsidRPr="00687427">
        <w:rPr>
          <w:sz w:val="28"/>
          <w:szCs w:val="28"/>
        </w:rPr>
        <w:t> </w:t>
      </w:r>
    </w:p>
    <w:p w:rsidR="00CA5E9C" w:rsidRPr="00687427" w:rsidRDefault="00CA5E9C" w:rsidP="00CA5E9C">
      <w:pPr>
        <w:pStyle w:val="Heading1"/>
        <w:spacing w:before="100" w:after="0" w:line="252" w:lineRule="auto"/>
        <w:ind w:firstLine="567"/>
        <w:rPr>
          <w:rFonts w:ascii="Times New Roman" w:hAnsi="Times New Roman"/>
          <w:b w:val="0"/>
          <w:sz w:val="28"/>
          <w:szCs w:val="28"/>
        </w:rPr>
      </w:pPr>
      <w:r>
        <w:rPr>
          <w:rFonts w:ascii="Times New Roman" w:hAnsi="Times New Roman"/>
          <w:sz w:val="28"/>
          <w:szCs w:val="28"/>
        </w:rPr>
        <w:t>a)</w:t>
      </w:r>
      <w:r w:rsidRPr="00687427">
        <w:rPr>
          <w:rFonts w:ascii="Times New Roman" w:hAnsi="Times New Roman"/>
          <w:sz w:val="28"/>
          <w:szCs w:val="28"/>
        </w:rPr>
        <w:t xml:space="preserve"> Trình tự thực hiện: </w:t>
      </w:r>
    </w:p>
    <w:p w:rsidR="00CA5E9C" w:rsidRDefault="00CA5E9C" w:rsidP="00CA5E9C">
      <w:pPr>
        <w:spacing w:before="120"/>
        <w:ind w:firstLine="567"/>
        <w:jc w:val="both"/>
      </w:pPr>
      <w:r w:rsidRPr="00687427">
        <w:rPr>
          <w:b/>
        </w:rPr>
        <w:t>- Bước 1:</w:t>
      </w:r>
      <w:r w:rsidRPr="00687427">
        <w:t xml:space="preserve"> Tổ chức, cá nhân nộp hồ sơ đề nghị mua sáng chế, sáng kiến </w:t>
      </w:r>
      <w:r>
        <w:t xml:space="preserve">tại </w:t>
      </w:r>
      <w:r w:rsidRPr="00FD168B">
        <w:rPr>
          <w:lang w:val="nb-NO"/>
        </w:rPr>
        <w:t xml:space="preserve">Bộ phận tiếp nhận và trả kết quả </w:t>
      </w:r>
      <w:r>
        <w:rPr>
          <w:lang w:val="nb-NO"/>
        </w:rPr>
        <w:t>Trung tâm phục vụ hành chính công</w:t>
      </w:r>
      <w:r w:rsidRPr="00FD168B">
        <w:rPr>
          <w:lang w:val="nb-NO"/>
        </w:rPr>
        <w:t xml:space="preserve"> tỉnh </w:t>
      </w:r>
      <w:r w:rsidRPr="00FD168B">
        <w:rPr>
          <w:lang w:val="en-GB"/>
        </w:rPr>
        <w:t>Quảng Trị</w:t>
      </w:r>
      <w:r w:rsidRPr="005A6C90">
        <w:t>.</w:t>
      </w:r>
    </w:p>
    <w:p w:rsidR="00CA5E9C" w:rsidRPr="00FD168B" w:rsidRDefault="00CA5E9C" w:rsidP="00CA5E9C">
      <w:pPr>
        <w:spacing w:before="60" w:after="60"/>
        <w:ind w:left="-57" w:firstLine="624"/>
        <w:jc w:val="both"/>
        <w:rPr>
          <w:spacing w:val="-4"/>
        </w:rPr>
      </w:pPr>
      <w:r w:rsidRPr="00FD168B">
        <w:rPr>
          <w:spacing w:val="-4"/>
        </w:rPr>
        <w:t>Cán bộ tiếp nhận kiểm tra tính hợp lệ và đầy đủ của hồ sơ:</w:t>
      </w:r>
    </w:p>
    <w:p w:rsidR="00CA5E9C" w:rsidRPr="00FD168B" w:rsidRDefault="00CA5E9C" w:rsidP="00CA5E9C">
      <w:pPr>
        <w:spacing w:before="60" w:after="60"/>
        <w:ind w:left="-57" w:firstLine="720"/>
        <w:jc w:val="both"/>
        <w:rPr>
          <w:spacing w:val="-4"/>
        </w:rPr>
      </w:pPr>
      <w:r w:rsidRPr="00FD168B">
        <w:rPr>
          <w:spacing w:val="-4"/>
        </w:rPr>
        <w:t>+ Nếu hồ sơ đầy đủ, hợp lệ thì tiếp nhận và viết giấy hẹn;</w:t>
      </w:r>
    </w:p>
    <w:p w:rsidR="00CA5E9C" w:rsidRPr="00FD168B" w:rsidRDefault="00CA5E9C" w:rsidP="00CA5E9C">
      <w:pPr>
        <w:spacing w:before="60" w:after="60"/>
        <w:ind w:left="-57" w:firstLine="720"/>
        <w:jc w:val="both"/>
        <w:rPr>
          <w:spacing w:val="-4"/>
        </w:rPr>
      </w:pPr>
      <w:r w:rsidRPr="00FD168B">
        <w:rPr>
          <w:spacing w:val="-4"/>
        </w:rPr>
        <w:t>+ Nếu hồ sơ không đầy đủ và hợp lệ thì hướng dẫn bổ sung, hoàn chỉnh.</w:t>
      </w:r>
    </w:p>
    <w:p w:rsidR="00CA5E9C" w:rsidRPr="00282CE0" w:rsidRDefault="00CA5E9C" w:rsidP="00CA5E9C">
      <w:pPr>
        <w:spacing w:before="80" w:line="288" w:lineRule="auto"/>
        <w:ind w:firstLine="567"/>
        <w:jc w:val="both"/>
      </w:pPr>
      <w:r w:rsidRPr="00282CE0">
        <w:rPr>
          <w:b/>
        </w:rPr>
        <w:t>- Bước 2:</w:t>
      </w:r>
      <w:r w:rsidRPr="00282CE0">
        <w:t xml:space="preserve"> </w:t>
      </w:r>
      <w:r w:rsidRPr="00FD168B">
        <w:t xml:space="preserve">Bộ phận tiếp nhận và trả kết quả chuyển hồ sơ </w:t>
      </w:r>
      <w:r w:rsidRPr="00282CE0">
        <w:t xml:space="preserve">phòng Quản lý công nghệ và </w:t>
      </w:r>
      <w:r>
        <w:t>Sở hữu trí tuệ</w:t>
      </w:r>
      <w:r w:rsidRPr="00282CE0">
        <w:t>.</w:t>
      </w:r>
    </w:p>
    <w:p w:rsidR="00CA5E9C" w:rsidRPr="00687427" w:rsidRDefault="00CA5E9C" w:rsidP="00CA5E9C">
      <w:pPr>
        <w:spacing w:before="100" w:line="252" w:lineRule="auto"/>
        <w:ind w:firstLine="567"/>
        <w:jc w:val="both"/>
      </w:pPr>
      <w:r w:rsidRPr="00687427">
        <w:rPr>
          <w:b/>
        </w:rPr>
        <w:t xml:space="preserve">- Bước 3: </w:t>
      </w:r>
      <w:r w:rsidRPr="00687427">
        <w:t xml:space="preserve">Phòng Quản lý công nghệ và </w:t>
      </w:r>
      <w:r>
        <w:t xml:space="preserve">Sở hữu trí tuệ </w:t>
      </w:r>
      <w:r w:rsidRPr="00687427">
        <w:t>nhận hồ sơ, xem xét, đối chiếu các quy định và tiến hành thẩm xét hồ sơ.</w:t>
      </w:r>
    </w:p>
    <w:p w:rsidR="00CA5E9C" w:rsidRPr="00687427" w:rsidRDefault="00CA5E9C" w:rsidP="00CA5E9C">
      <w:pPr>
        <w:shd w:val="clear" w:color="auto" w:fill="FFFFFF"/>
        <w:spacing w:before="100" w:line="252" w:lineRule="auto"/>
        <w:ind w:firstLine="567"/>
        <w:jc w:val="both"/>
      </w:pPr>
      <w:r w:rsidRPr="00687427">
        <w:t>+ Gửi thông báo cho tổ chức, cá nhân về kết quả xem xét hồ sơ và yêu cầu sửa đổi, bổ sung (nếu có). Trường hợp hồ sơ không đáp ứng yêu cầu phải có văn bản thông báo, nêu rõ lý do;</w:t>
      </w:r>
      <w:r>
        <w:t xml:space="preserve"> </w:t>
      </w:r>
    </w:p>
    <w:p w:rsidR="00CA5E9C" w:rsidRPr="00687427" w:rsidRDefault="00CA5E9C" w:rsidP="00CA5E9C">
      <w:pPr>
        <w:shd w:val="clear" w:color="auto" w:fill="FFFFFF"/>
        <w:spacing w:before="100" w:line="252" w:lineRule="auto"/>
        <w:ind w:firstLine="567"/>
        <w:jc w:val="both"/>
      </w:pPr>
      <w:r w:rsidRPr="00687427">
        <w:t> + Thành lập Hội đồng thực hiện việc đánh giá hồ sơ thông qua hội đồng đánh giá. Hội đồng đánh giá có từ 07 đến 09 thành viên, gồm đại diện của các cơ quan quản lý và các chuyên gia trong lĩnh vực có liên quan; trình UBND tỉnh phê duyệt (Thời gian thực hiện 15 ngày làm việc);</w:t>
      </w:r>
    </w:p>
    <w:p w:rsidR="00CA5E9C" w:rsidRPr="00687427" w:rsidRDefault="00CA5E9C" w:rsidP="00CA5E9C">
      <w:pPr>
        <w:shd w:val="clear" w:color="auto" w:fill="FFFFFF"/>
        <w:spacing w:before="100" w:line="252" w:lineRule="auto"/>
        <w:ind w:firstLine="567"/>
        <w:jc w:val="both"/>
      </w:pPr>
      <w:r w:rsidRPr="00687427">
        <w:t>+ UBND tỉnh phê duyệt sáng chế, sáng kiến để xem xét mua, trong thời hạn 07 ngày làm việc kể từ ngày nhận được kết quả đánh giá hồ sơ của hội đồng.</w:t>
      </w:r>
    </w:p>
    <w:p w:rsidR="00CA5E9C" w:rsidRPr="00687427" w:rsidRDefault="00CA5E9C" w:rsidP="00CA5E9C">
      <w:pPr>
        <w:shd w:val="clear" w:color="auto" w:fill="FFFFFF"/>
        <w:spacing w:before="100" w:line="252" w:lineRule="auto"/>
        <w:ind w:firstLine="567"/>
        <w:jc w:val="both"/>
      </w:pPr>
      <w:r w:rsidRPr="00687427">
        <w:t>+ Trường hợp sáng chế, sáng kiến không được phê duyệt phải có văn bản thông báo, nêu rõ lý do.</w:t>
      </w:r>
    </w:p>
    <w:p w:rsidR="00CA5E9C" w:rsidRPr="00687427" w:rsidRDefault="00CA5E9C" w:rsidP="00CA5E9C">
      <w:pPr>
        <w:spacing w:before="100" w:line="252" w:lineRule="auto"/>
        <w:ind w:firstLine="567"/>
        <w:jc w:val="both"/>
      </w:pPr>
      <w:r w:rsidRPr="00687427">
        <w:rPr>
          <w:b/>
        </w:rPr>
        <w:t>- Bước 4:</w:t>
      </w:r>
      <w:r w:rsidRPr="00687427">
        <w:t xml:space="preserve"> Trả kết quả.</w:t>
      </w:r>
    </w:p>
    <w:p w:rsidR="00CA5E9C" w:rsidRPr="00687427" w:rsidRDefault="00CA5E9C" w:rsidP="00CA5E9C">
      <w:pPr>
        <w:spacing w:before="100" w:line="252" w:lineRule="auto"/>
        <w:ind w:firstLine="567"/>
        <w:jc w:val="both"/>
        <w:rPr>
          <w:b/>
        </w:rPr>
      </w:pPr>
      <w:r>
        <w:rPr>
          <w:b/>
        </w:rPr>
        <w:t>b)</w:t>
      </w:r>
      <w:r w:rsidRPr="00687427">
        <w:rPr>
          <w:b/>
        </w:rPr>
        <w:t xml:space="preserve">  Cách thức thực hiện:</w:t>
      </w:r>
    </w:p>
    <w:p w:rsidR="00CA5E9C" w:rsidRDefault="00CA5E9C" w:rsidP="00CA5E9C">
      <w:pPr>
        <w:tabs>
          <w:tab w:val="left" w:pos="600"/>
        </w:tabs>
        <w:spacing w:before="120" w:after="120"/>
        <w:jc w:val="both"/>
        <w:rPr>
          <w:color w:val="000000"/>
          <w:szCs w:val="26"/>
          <w:lang w:val="pt-BR"/>
        </w:rPr>
      </w:pPr>
      <w:r>
        <w:rPr>
          <w:color w:val="000000"/>
          <w:szCs w:val="26"/>
          <w:lang w:val="pt-BR"/>
        </w:rPr>
        <w:t xml:space="preserve">           - Nộp hồ sơ và nhận kết quả tại Trung tâm phục vụ Hành chính công tỉnh Quảng Trị.</w:t>
      </w:r>
    </w:p>
    <w:p w:rsidR="00CA5E9C" w:rsidRDefault="00CA5E9C" w:rsidP="00CA5E9C">
      <w:pPr>
        <w:spacing w:before="120" w:after="120"/>
        <w:jc w:val="both"/>
        <w:rPr>
          <w:color w:val="000000"/>
          <w:szCs w:val="26"/>
          <w:lang w:val="pt-BR"/>
        </w:rPr>
      </w:pPr>
      <w:r>
        <w:rPr>
          <w:color w:val="000000"/>
          <w:szCs w:val="26"/>
          <w:lang w:val="pt-BR"/>
        </w:rPr>
        <w:tab/>
        <w:t>- Địa chỉ: 22 Trần Hưng Đạo - Đông Hà - Quảng Trị.</w:t>
      </w:r>
    </w:p>
    <w:p w:rsidR="00CA5E9C" w:rsidRDefault="00CA5E9C" w:rsidP="00CA5E9C">
      <w:pPr>
        <w:spacing w:before="120" w:after="120"/>
        <w:jc w:val="both"/>
        <w:rPr>
          <w:color w:val="000000"/>
          <w:szCs w:val="26"/>
          <w:lang w:val="pt-BR"/>
        </w:rPr>
      </w:pPr>
      <w:r>
        <w:rPr>
          <w:color w:val="000000"/>
          <w:szCs w:val="26"/>
          <w:lang w:val="pt-BR"/>
        </w:rPr>
        <w:tab/>
        <w:t>- Điện thoại: 053.33636999</w:t>
      </w:r>
    </w:p>
    <w:p w:rsidR="00CA5E9C" w:rsidRDefault="00CA5E9C" w:rsidP="00CA5E9C">
      <w:pPr>
        <w:spacing w:before="120" w:after="120"/>
        <w:ind w:firstLine="720"/>
        <w:jc w:val="both"/>
        <w:rPr>
          <w:color w:val="000000"/>
          <w:szCs w:val="26"/>
          <w:lang w:val="pt-BR"/>
        </w:rPr>
      </w:pPr>
      <w:r>
        <w:rPr>
          <w:color w:val="000000"/>
          <w:szCs w:val="26"/>
          <w:lang w:val="pt-BR"/>
        </w:rPr>
        <w:t xml:space="preserve"> Có thể nộp hồ sơ qua đường bưu điện hoặc nộp hồ sơ trực tiếp.</w:t>
      </w:r>
    </w:p>
    <w:p w:rsidR="00CA5E9C" w:rsidRPr="00D062D5" w:rsidRDefault="00CA5E9C" w:rsidP="00CA5E9C">
      <w:pPr>
        <w:spacing w:before="100" w:line="252" w:lineRule="auto"/>
        <w:ind w:firstLine="567"/>
        <w:jc w:val="both"/>
        <w:rPr>
          <w:b/>
          <w:i/>
        </w:rPr>
      </w:pPr>
      <w:r w:rsidRPr="00D062D5">
        <w:rPr>
          <w:b/>
          <w:i/>
        </w:rPr>
        <w:t>c) Thành phần, số lượng hồ sơ:</w:t>
      </w:r>
    </w:p>
    <w:p w:rsidR="00CA5E9C" w:rsidRPr="00D062D5" w:rsidRDefault="00CA5E9C" w:rsidP="00CA5E9C">
      <w:pPr>
        <w:spacing w:before="100" w:line="252" w:lineRule="auto"/>
        <w:ind w:firstLine="567"/>
        <w:jc w:val="both"/>
        <w:rPr>
          <w:b/>
          <w:i/>
        </w:rPr>
      </w:pPr>
      <w:r w:rsidRPr="00D062D5">
        <w:rPr>
          <w:b/>
          <w:i/>
        </w:rPr>
        <w:t xml:space="preserve">* Thành phần hồ sơ: </w:t>
      </w:r>
    </w:p>
    <w:p w:rsidR="00CA5E9C" w:rsidRPr="00687427" w:rsidRDefault="00CA5E9C" w:rsidP="00CA5E9C">
      <w:pPr>
        <w:spacing w:before="100" w:line="252" w:lineRule="auto"/>
        <w:ind w:firstLine="567"/>
        <w:jc w:val="both"/>
      </w:pPr>
      <w:r w:rsidRPr="00687427">
        <w:t xml:space="preserve">+ Văn bản đề nghị Nhà nước mua sáng chế, sáng kiến; </w:t>
      </w:r>
    </w:p>
    <w:p w:rsidR="00CA5E9C" w:rsidRPr="00687427" w:rsidRDefault="00CA5E9C" w:rsidP="00CA5E9C">
      <w:pPr>
        <w:spacing w:before="100" w:line="252" w:lineRule="auto"/>
        <w:ind w:firstLine="567"/>
        <w:jc w:val="both"/>
      </w:pPr>
      <w:r w:rsidRPr="00687427">
        <w:lastRenderedPageBreak/>
        <w:t xml:space="preserve">+ Văn bằng bảo hộ sáng chế, giấy chứng nhận sáng kiến; </w:t>
      </w:r>
    </w:p>
    <w:p w:rsidR="00CA5E9C" w:rsidRPr="00687427" w:rsidRDefault="00CA5E9C" w:rsidP="00CA5E9C">
      <w:pPr>
        <w:spacing w:before="100" w:line="252" w:lineRule="auto"/>
        <w:ind w:firstLine="567"/>
        <w:jc w:val="both"/>
      </w:pPr>
      <w:r w:rsidRPr="00687427">
        <w:t xml:space="preserve">+ Tài liệu thể hiện hiệu quả áp dụng sáng chế, sáng kiến trong thực tiễn và khả năng mở rộng quy mô áp dụng; </w:t>
      </w:r>
    </w:p>
    <w:p w:rsidR="00CA5E9C" w:rsidRPr="00687427" w:rsidRDefault="00CA5E9C" w:rsidP="00CA5E9C">
      <w:pPr>
        <w:spacing w:before="100" w:line="252" w:lineRule="auto"/>
        <w:ind w:firstLine="567"/>
        <w:jc w:val="both"/>
      </w:pPr>
      <w:r w:rsidRPr="00687427">
        <w:t>+ Văn bản kiến nghị của cơ quan, tổ chức về sự cần thiết mua sáng chế, sáng kiến và phương án quản lý, khai thác, chuyển giao.</w:t>
      </w:r>
    </w:p>
    <w:p w:rsidR="00CA5E9C" w:rsidRPr="00687427" w:rsidRDefault="00CA5E9C" w:rsidP="00CA5E9C">
      <w:pPr>
        <w:spacing w:before="100" w:line="252" w:lineRule="auto"/>
        <w:ind w:firstLine="567"/>
        <w:jc w:val="both"/>
      </w:pPr>
      <w:r w:rsidRPr="00D062D5">
        <w:rPr>
          <w:b/>
          <w:i/>
        </w:rPr>
        <w:t>* Số lượng hồ sơ:</w:t>
      </w:r>
      <w:r w:rsidRPr="00687427">
        <w:t xml:space="preserve"> 01 bộ.</w:t>
      </w:r>
    </w:p>
    <w:p w:rsidR="00CA5E9C" w:rsidRPr="00687427" w:rsidRDefault="00CA5E9C" w:rsidP="00CA5E9C">
      <w:pPr>
        <w:shd w:val="clear" w:color="auto" w:fill="FFFFFF"/>
        <w:spacing w:before="100" w:line="252" w:lineRule="auto"/>
        <w:ind w:firstLine="567"/>
        <w:jc w:val="both"/>
      </w:pPr>
      <w:r>
        <w:rPr>
          <w:b/>
        </w:rPr>
        <w:t>d)</w:t>
      </w:r>
      <w:r w:rsidRPr="00687427">
        <w:rPr>
          <w:b/>
        </w:rPr>
        <w:t xml:space="preserve"> Thời hạn giải quyết: </w:t>
      </w:r>
      <w:r w:rsidRPr="00687427">
        <w:t>25 ngày làm việc.</w:t>
      </w:r>
    </w:p>
    <w:p w:rsidR="00CA5E9C" w:rsidRPr="00687427" w:rsidRDefault="00CA5E9C" w:rsidP="00CA5E9C">
      <w:pPr>
        <w:spacing w:before="100" w:line="252" w:lineRule="auto"/>
        <w:ind w:firstLine="567"/>
        <w:rPr>
          <w:b/>
        </w:rPr>
      </w:pPr>
      <w:r>
        <w:rPr>
          <w:b/>
        </w:rPr>
        <w:t>e)</w:t>
      </w:r>
      <w:r w:rsidRPr="00687427">
        <w:rPr>
          <w:b/>
        </w:rPr>
        <w:t xml:space="preserve"> Đối tượng thực hiện thủ tục hành chính: </w:t>
      </w:r>
    </w:p>
    <w:p w:rsidR="00CA5E9C" w:rsidRPr="00687427" w:rsidRDefault="00CA5E9C" w:rsidP="00CA5E9C">
      <w:pPr>
        <w:spacing w:before="100" w:line="252" w:lineRule="auto"/>
        <w:ind w:firstLine="567"/>
        <w:jc w:val="both"/>
      </w:pPr>
      <w:r w:rsidRPr="00687427">
        <w:t>Tổ chức, cá nhân có nhu cầu mua sáng chế, sáng kiến.</w:t>
      </w:r>
    </w:p>
    <w:p w:rsidR="00CA5E9C" w:rsidRPr="00687427" w:rsidRDefault="00CA5E9C" w:rsidP="00CA5E9C">
      <w:pPr>
        <w:spacing w:before="100" w:line="252" w:lineRule="auto"/>
        <w:ind w:firstLine="567"/>
        <w:jc w:val="both"/>
      </w:pPr>
      <w:r>
        <w:rPr>
          <w:b/>
        </w:rPr>
        <w:t>f)</w:t>
      </w:r>
      <w:r w:rsidRPr="00687427">
        <w:rPr>
          <w:b/>
        </w:rPr>
        <w:t xml:space="preserve"> Cơ quan thực hiện thủ tục hành chính: </w:t>
      </w:r>
      <w:r w:rsidRPr="00687427">
        <w:t>Sở Khoa học và Công nghệ.</w:t>
      </w:r>
    </w:p>
    <w:p w:rsidR="00CA5E9C" w:rsidRPr="00687427" w:rsidRDefault="00CA5E9C" w:rsidP="00CA5E9C">
      <w:pPr>
        <w:spacing w:before="100" w:line="252" w:lineRule="auto"/>
        <w:ind w:firstLine="567"/>
        <w:jc w:val="both"/>
      </w:pPr>
      <w:r>
        <w:rPr>
          <w:b/>
        </w:rPr>
        <w:t>g)</w:t>
      </w:r>
      <w:r w:rsidRPr="00687427">
        <w:rPr>
          <w:b/>
        </w:rPr>
        <w:t xml:space="preserve"> Kết quả thực hiện thủ tục hành chính:</w:t>
      </w:r>
      <w:r w:rsidRPr="00687427">
        <w:t xml:space="preserve"> Phê duyệt sáng chế, sáng kiến để xem xét mua.</w:t>
      </w:r>
    </w:p>
    <w:p w:rsidR="00CA5E9C" w:rsidRPr="00687427" w:rsidRDefault="00CA5E9C" w:rsidP="00CA5E9C">
      <w:pPr>
        <w:spacing w:before="100" w:line="252" w:lineRule="auto"/>
        <w:ind w:firstLine="567"/>
        <w:jc w:val="both"/>
      </w:pPr>
      <w:r>
        <w:rPr>
          <w:b/>
        </w:rPr>
        <w:t>h)</w:t>
      </w:r>
      <w:r w:rsidRPr="00687427">
        <w:rPr>
          <w:b/>
        </w:rPr>
        <w:t xml:space="preserve"> Lệ phí:</w:t>
      </w:r>
      <w:r w:rsidRPr="00687427">
        <w:tab/>
        <w:t>Không.</w:t>
      </w:r>
    </w:p>
    <w:p w:rsidR="00CA5E9C" w:rsidRPr="00687427" w:rsidRDefault="00CA5E9C" w:rsidP="00CA5E9C">
      <w:pPr>
        <w:spacing w:before="100" w:line="252" w:lineRule="auto"/>
        <w:ind w:firstLine="567"/>
        <w:jc w:val="both"/>
        <w:rPr>
          <w:b/>
        </w:rPr>
      </w:pPr>
      <w:r>
        <w:rPr>
          <w:b/>
        </w:rPr>
        <w:t>i)</w:t>
      </w:r>
      <w:r w:rsidRPr="00687427">
        <w:rPr>
          <w:b/>
        </w:rPr>
        <w:t xml:space="preserve"> Yêu cầu, điều kiện thực hiện thủ tục hành chính: </w:t>
      </w:r>
    </w:p>
    <w:p w:rsidR="00CA5E9C" w:rsidRPr="00687427" w:rsidRDefault="00CA5E9C" w:rsidP="00CA5E9C">
      <w:pPr>
        <w:shd w:val="clear" w:color="auto" w:fill="FFFFFF"/>
        <w:spacing w:before="100" w:line="252" w:lineRule="auto"/>
        <w:ind w:firstLine="567"/>
        <w:jc w:val="both"/>
      </w:pPr>
      <w:r w:rsidRPr="00687427">
        <w:t>- Làm rõ hiệu lực, phạm vi bảo hộ, nội dung giải pháp của sáng chế được bảo hộ; nội dung sáng kiến được cơ quan có thẩm quyền công nhận;</w:t>
      </w:r>
    </w:p>
    <w:p w:rsidR="00CA5E9C" w:rsidRPr="00687427" w:rsidRDefault="00CA5E9C" w:rsidP="00CA5E9C">
      <w:pPr>
        <w:shd w:val="clear" w:color="auto" w:fill="FFFFFF"/>
        <w:spacing w:before="100" w:line="252" w:lineRule="auto"/>
        <w:ind w:firstLine="567"/>
        <w:jc w:val="both"/>
      </w:pPr>
      <w:r w:rsidRPr="00687427">
        <w:t>- Làm rõ hiệu quả ứng dụng thực tiễn của sáng chế, sáng kiến; nhu cầu của doanh nghiệp, công chúng; điều kiện, khả năng mở rộng quy mô áp dụng sáng chế, sáng kiến;</w:t>
      </w:r>
    </w:p>
    <w:p w:rsidR="00CA5E9C" w:rsidRPr="00687427" w:rsidRDefault="00CA5E9C" w:rsidP="00CA5E9C">
      <w:pPr>
        <w:shd w:val="clear" w:color="auto" w:fill="FFFFFF"/>
        <w:spacing w:before="100" w:line="252" w:lineRule="auto"/>
        <w:ind w:firstLine="567"/>
        <w:jc w:val="both"/>
      </w:pPr>
      <w:r w:rsidRPr="00687427">
        <w:t>- Làm rõ khả năng ứng dụng sáng chế, sáng kiến phục vụ lợi ích xã hội trong sản xuất, cung ứng sản phẩm, dịch vụ công; phục vụ quốc phòng, an ninh; bảo vệ môi trường, bảo vệ sức khỏe nhân dân.</w:t>
      </w:r>
    </w:p>
    <w:p w:rsidR="00CA5E9C" w:rsidRPr="00687427" w:rsidRDefault="00CA5E9C" w:rsidP="00CA5E9C">
      <w:pPr>
        <w:spacing w:before="100" w:line="252" w:lineRule="auto"/>
        <w:ind w:firstLine="567"/>
        <w:jc w:val="both"/>
        <w:rPr>
          <w:b/>
        </w:rPr>
      </w:pPr>
      <w:r>
        <w:rPr>
          <w:b/>
        </w:rPr>
        <w:t>k)</w:t>
      </w:r>
      <w:r w:rsidRPr="00687427">
        <w:rPr>
          <w:b/>
        </w:rPr>
        <w:t xml:space="preserve"> Căn cứ pháp lý của thủ tục hành chính:</w:t>
      </w:r>
    </w:p>
    <w:p w:rsidR="00CA5E9C" w:rsidRPr="00687427" w:rsidRDefault="00CA5E9C" w:rsidP="00CA5E9C">
      <w:pPr>
        <w:spacing w:before="100" w:line="252" w:lineRule="auto"/>
        <w:ind w:firstLine="567"/>
        <w:jc w:val="both"/>
      </w:pPr>
      <w:r w:rsidRPr="00687427">
        <w:t>- Luật Chuyển giao công nghệ số 07/2017/QH14 của Quốc hội ban hành ngày 19/06/2017;</w:t>
      </w:r>
    </w:p>
    <w:p w:rsidR="00CA5E9C" w:rsidRDefault="00CA5E9C" w:rsidP="00CA5E9C">
      <w:pPr>
        <w:spacing w:before="100" w:line="252" w:lineRule="auto"/>
        <w:ind w:firstLine="567"/>
        <w:jc w:val="both"/>
      </w:pPr>
      <w:r w:rsidRPr="00687427">
        <w:t>- Nghị định số 76/2018/NĐ-CP ngày 15/05/2018 của Chính phủ quy định chi tiết hướng dẫn thi hành một số điều của Luật Chuyển giao công nghệ.</w:t>
      </w:r>
      <w:r>
        <w:t>/.</w:t>
      </w:r>
    </w:p>
    <w:bookmarkEnd w:id="0"/>
    <w:p w:rsidR="00CA5E9C" w:rsidRDefault="00CA5E9C"/>
    <w:sectPr w:rsidR="00CA5E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5E9C"/>
    <w:rsid w:val="00CA5E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5E9C"/>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CA5E9C"/>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CA5E9C"/>
    <w:pPr>
      <w:spacing w:before="100" w:beforeAutospacing="1" w:after="100" w:afterAutospacing="1"/>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A5E9C"/>
    <w:rPr>
      <w:rFonts w:ascii="Cambria" w:eastAsia="Times New Roman" w:hAnsi="Cambria" w:cs="Times New Roman"/>
      <w:b/>
      <w:bCs/>
      <w:kern w:val="32"/>
      <w:sz w:val="32"/>
      <w:szCs w:val="32"/>
    </w:rPr>
  </w:style>
  <w:style w:type="character" w:customStyle="1" w:styleId="Heading4Char">
    <w:name w:val="Heading 4 Char"/>
    <w:basedOn w:val="DefaultParagraphFont"/>
    <w:link w:val="Heading4"/>
    <w:uiPriority w:val="9"/>
    <w:rsid w:val="00CA5E9C"/>
    <w:rPr>
      <w:rFonts w:ascii="Times New Roman" w:eastAsia="Times New Roman" w:hAnsi="Times New Roman" w:cs="Times New Roman"/>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5E9C"/>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CA5E9C"/>
    <w:pPr>
      <w:keepNext/>
      <w:spacing w:before="240" w:after="60"/>
      <w:outlineLvl w:val="0"/>
    </w:pPr>
    <w:rPr>
      <w:rFonts w:ascii="Cambria" w:hAnsi="Cambria"/>
      <w:b/>
      <w:bCs/>
      <w:kern w:val="32"/>
      <w:sz w:val="32"/>
      <w:szCs w:val="32"/>
    </w:rPr>
  </w:style>
  <w:style w:type="paragraph" w:styleId="Heading4">
    <w:name w:val="heading 4"/>
    <w:basedOn w:val="Normal"/>
    <w:link w:val="Heading4Char"/>
    <w:uiPriority w:val="9"/>
    <w:qFormat/>
    <w:rsid w:val="00CA5E9C"/>
    <w:pPr>
      <w:spacing w:before="100" w:beforeAutospacing="1" w:after="100" w:afterAutospacing="1"/>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A5E9C"/>
    <w:rPr>
      <w:rFonts w:ascii="Cambria" w:eastAsia="Times New Roman" w:hAnsi="Cambria" w:cs="Times New Roman"/>
      <w:b/>
      <w:bCs/>
      <w:kern w:val="32"/>
      <w:sz w:val="32"/>
      <w:szCs w:val="32"/>
    </w:rPr>
  </w:style>
  <w:style w:type="character" w:customStyle="1" w:styleId="Heading4Char">
    <w:name w:val="Heading 4 Char"/>
    <w:basedOn w:val="DefaultParagraphFont"/>
    <w:link w:val="Heading4"/>
    <w:uiPriority w:val="9"/>
    <w:rsid w:val="00CA5E9C"/>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476</Words>
  <Characters>2716</Characters>
  <Application>Microsoft Office Word</Application>
  <DocSecurity>0</DocSecurity>
  <Lines>22</Lines>
  <Paragraphs>6</Paragraphs>
  <ScaleCrop>false</ScaleCrop>
  <Company/>
  <LinksUpToDate>false</LinksUpToDate>
  <CharactersWithSpaces>3186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2021-06-03T02:59:00Z</dcterms:created>
  <dcterms:modified xsi:type="dcterms:W3CDTF">2021-06-03T02:59:00Z</dcterms:modified>
</cp:coreProperties>
</file>